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085A" w:rsidRPr="00EB185C" w:rsidRDefault="00950A9E" w:rsidP="00C3533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EB185C">
        <w:rPr>
          <w:rFonts w:ascii="Times New Roman" w:hAnsi="Times New Roman" w:cs="Times New Roman"/>
          <w:b/>
          <w:sz w:val="28"/>
          <w:szCs w:val="28"/>
        </w:rPr>
        <w:t>Отчет по</w:t>
      </w:r>
      <w:r w:rsidR="004F085A" w:rsidRPr="00EB185C">
        <w:rPr>
          <w:rFonts w:ascii="Times New Roman" w:hAnsi="Times New Roman" w:cs="Times New Roman"/>
          <w:b/>
          <w:sz w:val="28"/>
          <w:szCs w:val="28"/>
        </w:rPr>
        <w:t xml:space="preserve"> проведению антикоррупционного мониторинга </w:t>
      </w:r>
      <w:r w:rsidR="00C35334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</w:t>
      </w:r>
      <w:r w:rsidR="004F085A" w:rsidRPr="00EB185C">
        <w:rPr>
          <w:rFonts w:ascii="Times New Roman" w:hAnsi="Times New Roman" w:cs="Times New Roman"/>
          <w:b/>
          <w:sz w:val="28"/>
          <w:szCs w:val="28"/>
        </w:rPr>
        <w:t xml:space="preserve">на территории </w:t>
      </w:r>
      <w:r w:rsidRPr="00EB185C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C35334">
        <w:rPr>
          <w:rFonts w:ascii="Times New Roman" w:hAnsi="Times New Roman" w:cs="Times New Roman"/>
          <w:b/>
          <w:sz w:val="28"/>
          <w:szCs w:val="28"/>
        </w:rPr>
        <w:t>Нижнее Санчелеево</w:t>
      </w:r>
      <w:r w:rsidRPr="00EB185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F085A" w:rsidRPr="00EB185C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</w:t>
      </w:r>
      <w:r w:rsidR="004441C9" w:rsidRPr="00EB185C">
        <w:rPr>
          <w:rFonts w:ascii="Times New Roman" w:hAnsi="Times New Roman" w:cs="Times New Roman"/>
          <w:b/>
          <w:sz w:val="28"/>
          <w:szCs w:val="28"/>
        </w:rPr>
        <w:t>льский Самарской области</w:t>
      </w:r>
      <w:r w:rsidR="00C35334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</w:t>
      </w:r>
      <w:r w:rsidR="006C51CE">
        <w:rPr>
          <w:rFonts w:ascii="Times New Roman" w:hAnsi="Times New Roman" w:cs="Times New Roman"/>
          <w:b/>
          <w:sz w:val="28"/>
          <w:szCs w:val="28"/>
        </w:rPr>
        <w:t xml:space="preserve"> за 2025</w:t>
      </w:r>
      <w:r w:rsidR="004F085A" w:rsidRPr="00EB185C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7D75EF" w:rsidRPr="00EB185C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tab/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В </w:t>
      </w:r>
      <w:r w:rsidR="00950A9E" w:rsidRPr="00EB185C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r w:rsidR="00C35334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950A9E" w:rsidRPr="00EB185C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проведен анти</w:t>
      </w:r>
      <w:r w:rsidR="006C51CE">
        <w:rPr>
          <w:rFonts w:ascii="Times New Roman" w:hAnsi="Times New Roman" w:cs="Times New Roman"/>
          <w:sz w:val="28"/>
          <w:szCs w:val="28"/>
        </w:rPr>
        <w:t>коррупционный мониторинг за 2025</w:t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 год. В результате мониторинга установлено следующее.</w:t>
      </w:r>
    </w:p>
    <w:p w:rsidR="007D75EF" w:rsidRPr="00EB185C" w:rsidRDefault="001405F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>По данным, представленным</w:t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 из О МВД России по Ставропольскому району Самарской области, преступных проявлений коррупционного характера в деятельности органов местного самоуправления и подведомственных им учреждений не установлено.</w:t>
      </w:r>
    </w:p>
    <w:p w:rsidR="007D75EF" w:rsidRPr="00EB185C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 xml:space="preserve">При реализации государственной антикоррупционной политики администрация </w:t>
      </w:r>
      <w:r w:rsidR="00950A9E" w:rsidRPr="00EB18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35334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950A9E" w:rsidRPr="00EB185C">
        <w:rPr>
          <w:rFonts w:ascii="Times New Roman" w:hAnsi="Times New Roman" w:cs="Times New Roman"/>
          <w:sz w:val="28"/>
          <w:szCs w:val="28"/>
        </w:rPr>
        <w:t xml:space="preserve"> </w:t>
      </w:r>
      <w:r w:rsidRPr="00EB185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осуществляет координацию и взаимодействие с субъектами антикоррупционной деятельности: прокуратурой, правоохранительными органами, общественными объединениями, институтами гражданского общества.</w:t>
      </w:r>
    </w:p>
    <w:p w:rsidR="007D75EF" w:rsidRPr="00EB185C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>В соответствии с Федеральным законом Российской Федерации от 25.12.2008 № 273-ФЗ «О противодействии коррупции», постановлением администрации муниципального района Ставропольский Самарской области от 24.09.2021 № 3278нпа утверждена муниципальная программа «Противодействие коррупции в муниципальном районе Ставропольски</w:t>
      </w:r>
      <w:r w:rsidR="009E1011" w:rsidRPr="00EB185C">
        <w:rPr>
          <w:rFonts w:ascii="Times New Roman" w:hAnsi="Times New Roman" w:cs="Times New Roman"/>
          <w:sz w:val="28"/>
          <w:szCs w:val="28"/>
        </w:rPr>
        <w:t>й Самарской области на 2022-2027</w:t>
      </w:r>
      <w:r w:rsidRPr="00EB185C">
        <w:rPr>
          <w:rFonts w:ascii="Times New Roman" w:hAnsi="Times New Roman" w:cs="Times New Roman"/>
          <w:sz w:val="28"/>
          <w:szCs w:val="28"/>
        </w:rPr>
        <w:t xml:space="preserve"> годы» (далее – муниципальная программа). </w:t>
      </w:r>
      <w:r w:rsidR="00EB185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М</w:t>
      </w:r>
      <w:r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ероприятия </w:t>
      </w:r>
      <w:r w:rsidR="004E740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данной программы в сельском поселении </w:t>
      </w:r>
      <w:r w:rsidR="00C35334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Нижнее Санчелеево</w:t>
      </w:r>
      <w:r w:rsidR="00EB185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выполняются</w:t>
      </w:r>
      <w:r w:rsidR="004E740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 полном объеме, </w:t>
      </w:r>
      <w:r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финансовых затрат</w:t>
      </w:r>
      <w:r w:rsidR="004E740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не требуют</w:t>
      </w:r>
      <w:r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.</w:t>
      </w:r>
      <w:r w:rsidRPr="00EB185C">
        <w:rPr>
          <w:rFonts w:ascii="Times New Roman" w:hAnsi="Times New Roman" w:cs="Times New Roman"/>
          <w:sz w:val="28"/>
          <w:szCs w:val="28"/>
        </w:rPr>
        <w:t xml:space="preserve"> Работа </w:t>
      </w:r>
      <w:r w:rsidR="00950A9E" w:rsidRPr="00EB185C">
        <w:rPr>
          <w:rFonts w:ascii="Times New Roman" w:hAnsi="Times New Roman" w:cs="Times New Roman"/>
          <w:sz w:val="28"/>
          <w:szCs w:val="28"/>
        </w:rPr>
        <w:t>по профилактике</w:t>
      </w:r>
      <w:r w:rsidR="006C51CE">
        <w:rPr>
          <w:rFonts w:ascii="Times New Roman" w:hAnsi="Times New Roman" w:cs="Times New Roman"/>
          <w:sz w:val="28"/>
          <w:szCs w:val="28"/>
        </w:rPr>
        <w:t xml:space="preserve"> </w:t>
      </w:r>
      <w:r w:rsidR="00950A9E" w:rsidRPr="00EB185C">
        <w:rPr>
          <w:rFonts w:ascii="Times New Roman" w:hAnsi="Times New Roman" w:cs="Times New Roman"/>
          <w:sz w:val="28"/>
          <w:szCs w:val="28"/>
        </w:rPr>
        <w:t>противодействия</w:t>
      </w:r>
      <w:r w:rsidRPr="00EB185C">
        <w:rPr>
          <w:rFonts w:ascii="Times New Roman" w:hAnsi="Times New Roman" w:cs="Times New Roman"/>
          <w:sz w:val="28"/>
          <w:szCs w:val="28"/>
        </w:rPr>
        <w:t xml:space="preserve"> коррупции признана эффективной. </w:t>
      </w:r>
    </w:p>
    <w:bookmarkEnd w:id="0"/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Социологические опросы населения, представителей малого бизнеса не проводились, материалы независимых опросов общественного мнения в средствах массовой информации не публиковались. </w:t>
      </w:r>
    </w:p>
    <w:p w:rsidR="003C3A68" w:rsidRDefault="00950A9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На официальном сайте администрации сельского поселения </w:t>
      </w:r>
      <w:r w:rsidR="00C35334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размещены памятки о противодействии коррупции, а также новостная, методическая, аналитическая и отчетная информация о предпринимаемых мерах в сфере противодействия коррупции, а также нормативные и правовые акты в указанной сфере</w:t>
      </w:r>
    </w:p>
    <w:p w:rsidR="00950A9E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Прокуратурой Ставропольского района Самарской области проведено </w:t>
      </w:r>
      <w:r w:rsidR="00C35334">
        <w:rPr>
          <w:rFonts w:ascii="Times New Roman" w:hAnsi="Times New Roman" w:cs="Times New Roman"/>
          <w:sz w:val="28"/>
          <w:szCs w:val="28"/>
        </w:rPr>
        <w:t>108</w:t>
      </w:r>
      <w:r w:rsidRPr="00827EE9">
        <w:rPr>
          <w:rFonts w:ascii="Times New Roman" w:hAnsi="Times New Roman" w:cs="Times New Roman"/>
          <w:sz w:val="28"/>
          <w:szCs w:val="28"/>
        </w:rPr>
        <w:t xml:space="preserve"> антикоррупционных экспертиз норматив</w:t>
      </w:r>
      <w:r w:rsidR="00C35334">
        <w:rPr>
          <w:rFonts w:ascii="Times New Roman" w:hAnsi="Times New Roman" w:cs="Times New Roman"/>
          <w:sz w:val="28"/>
          <w:szCs w:val="28"/>
        </w:rPr>
        <w:t xml:space="preserve">ных правовых актов </w:t>
      </w:r>
      <w:r w:rsidR="00C35334">
        <w:rPr>
          <w:rFonts w:ascii="Times New Roman" w:hAnsi="Times New Roman" w:cs="Times New Roman"/>
          <w:sz w:val="28"/>
          <w:szCs w:val="28"/>
        </w:rPr>
        <w:lastRenderedPageBreak/>
        <w:t>администрации сельского поселения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6C51CE">
        <w:rPr>
          <w:rFonts w:ascii="Times New Roman" w:hAnsi="Times New Roman" w:cs="Times New Roman"/>
          <w:sz w:val="28"/>
          <w:szCs w:val="28"/>
        </w:rPr>
        <w:t>Нижнее Са</w:t>
      </w:r>
      <w:r w:rsidR="00C35334">
        <w:rPr>
          <w:rFonts w:ascii="Times New Roman" w:hAnsi="Times New Roman" w:cs="Times New Roman"/>
          <w:sz w:val="28"/>
          <w:szCs w:val="28"/>
        </w:rPr>
        <w:t>нчелеево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</w:t>
      </w:r>
      <w:r w:rsidR="009A78F2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C35334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С</w:t>
      </w:r>
      <w:r w:rsidR="00950A9E">
        <w:rPr>
          <w:rFonts w:ascii="Times New Roman" w:hAnsi="Times New Roman" w:cs="Times New Roman"/>
          <w:sz w:val="28"/>
          <w:szCs w:val="28"/>
        </w:rPr>
        <w:t>пециалистом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2 категории 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950A9E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</w:rPr>
        <w:t xml:space="preserve">Нижнее Санчелеево 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проведена работа по дополнительному изучению должностных инструкций муниципальных служащих на предмет возможного наличия подконтрольности и подчиненности близких родственников, нарушений не выявлено. </w:t>
      </w:r>
    </w:p>
    <w:p w:rsidR="007D75EF" w:rsidRPr="00745515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="00745515" w:rsidRPr="00745515">
        <w:rPr>
          <w:rFonts w:ascii="Times New Roman" w:hAnsi="Times New Roman" w:cs="Times New Roman"/>
          <w:sz w:val="28"/>
          <w:szCs w:val="28"/>
        </w:rPr>
        <w:t>14</w:t>
      </w:r>
      <w:r w:rsidRPr="00745515">
        <w:rPr>
          <w:rFonts w:ascii="Times New Roman" w:hAnsi="Times New Roman" w:cs="Times New Roman"/>
          <w:sz w:val="28"/>
          <w:szCs w:val="28"/>
        </w:rPr>
        <w:t>.03.202</w:t>
      </w:r>
      <w:r w:rsidR="006C51CE">
        <w:rPr>
          <w:rFonts w:ascii="Times New Roman" w:hAnsi="Times New Roman" w:cs="Times New Roman"/>
          <w:sz w:val="28"/>
          <w:szCs w:val="28"/>
        </w:rPr>
        <w:t xml:space="preserve">5 года  </w:t>
      </w:r>
      <w:r w:rsidR="00950A9E">
        <w:rPr>
          <w:rFonts w:ascii="Times New Roman" w:hAnsi="Times New Roman" w:cs="Times New Roman"/>
          <w:sz w:val="28"/>
          <w:szCs w:val="28"/>
        </w:rPr>
        <w:t xml:space="preserve">до муниципальных служащих администрации </w:t>
      </w:r>
      <w:r w:rsidRPr="00745515">
        <w:rPr>
          <w:rFonts w:ascii="Times New Roman" w:hAnsi="Times New Roman" w:cs="Times New Roman"/>
          <w:sz w:val="28"/>
          <w:szCs w:val="28"/>
        </w:rPr>
        <w:t>доведен порядок заполнения сведений о доходах, расходах, имуществе и обязательствах имущественного характера.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процессе проведения декларационной кампании организовано проведение консультаций с муниципальными служащими по проблемным вопросам заполнения справок о доходах, расходах, имуществе и обязательствах имущественного характера.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Сведения о доходах, расходах, об имуществе и обязательствах имущественного характера муниципальных служащих </w:t>
      </w:r>
      <w:r w:rsidR="00950A9E">
        <w:rPr>
          <w:rFonts w:ascii="Times New Roman" w:hAnsi="Times New Roman" w:cs="Times New Roman"/>
          <w:sz w:val="28"/>
          <w:szCs w:val="28"/>
        </w:rPr>
        <w:t xml:space="preserve">и членов их семей на официальном сайте администрации сельского поселения </w:t>
      </w:r>
      <w:r w:rsidR="00C35334">
        <w:rPr>
          <w:rFonts w:ascii="Times New Roman" w:hAnsi="Times New Roman" w:cs="Times New Roman"/>
          <w:sz w:val="28"/>
          <w:szCs w:val="28"/>
        </w:rPr>
        <w:t>Нижнее Санчелеево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не размещались.</w:t>
      </w:r>
    </w:p>
    <w:p w:rsidR="007D75EF" w:rsidRDefault="007D75EF" w:rsidP="00827EE9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 xml:space="preserve">В прокуратуру Ставропольского района Самарской области представлены сведения о доходах, расходах, об имуществе и обязательствах имущественного характера </w:t>
      </w:r>
      <w:r w:rsidR="00C35334">
        <w:rPr>
          <w:rFonts w:ascii="Times New Roman" w:hAnsi="Times New Roman" w:cs="Times New Roman"/>
          <w:sz w:val="28"/>
          <w:szCs w:val="28"/>
        </w:rPr>
        <w:t>1 муниципального служащего, их супруга</w:t>
      </w:r>
      <w:r w:rsidRPr="00827EE9">
        <w:rPr>
          <w:rFonts w:ascii="Times New Roman" w:hAnsi="Times New Roman" w:cs="Times New Roman"/>
          <w:sz w:val="28"/>
          <w:szCs w:val="28"/>
        </w:rPr>
        <w:t xml:space="preserve"> и несовершеннолетних детей.</w:t>
      </w:r>
    </w:p>
    <w:p w:rsidR="00830E9B" w:rsidRDefault="00C35334" w:rsidP="00830E9B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результате проверки</w:t>
      </w:r>
      <w:r w:rsidR="007D75EF" w:rsidRPr="00827EE9">
        <w:rPr>
          <w:rFonts w:ascii="Times New Roman" w:hAnsi="Times New Roman" w:cs="Times New Roman"/>
          <w:sz w:val="28"/>
          <w:szCs w:val="28"/>
        </w:rPr>
        <w:t>, пров</w:t>
      </w:r>
      <w:r>
        <w:rPr>
          <w:rFonts w:ascii="Times New Roman" w:hAnsi="Times New Roman" w:cs="Times New Roman"/>
          <w:sz w:val="28"/>
          <w:szCs w:val="28"/>
        </w:rPr>
        <w:t>едённой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прокуратурой Ставропольского района Самарской области на достоверность и полноту предоставляемых сведений о доходах, расходах, об имуществе и обязательствах имущественного характера муниципальных служащих, их супр</w:t>
      </w:r>
      <w:r w:rsidR="00481204">
        <w:rPr>
          <w:rFonts w:ascii="Times New Roman" w:hAnsi="Times New Roman" w:cs="Times New Roman"/>
          <w:sz w:val="28"/>
          <w:szCs w:val="28"/>
        </w:rPr>
        <w:t xml:space="preserve">угов и несовершеннолетних детей </w:t>
      </w:r>
      <w:r w:rsidR="00481204" w:rsidRPr="00827EE9">
        <w:rPr>
          <w:rFonts w:ascii="Times New Roman" w:hAnsi="Times New Roman" w:cs="Times New Roman"/>
          <w:sz w:val="28"/>
          <w:szCs w:val="28"/>
        </w:rPr>
        <w:t>муниципальны</w:t>
      </w:r>
      <w:r w:rsidR="00950A9E">
        <w:rPr>
          <w:rFonts w:ascii="Times New Roman" w:hAnsi="Times New Roman" w:cs="Times New Roman"/>
          <w:sz w:val="28"/>
          <w:szCs w:val="28"/>
        </w:rPr>
        <w:t>е служащие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481204">
        <w:rPr>
          <w:rFonts w:ascii="Times New Roman" w:hAnsi="Times New Roman" w:cs="Times New Roman"/>
          <w:sz w:val="28"/>
          <w:szCs w:val="28"/>
        </w:rPr>
        <w:t xml:space="preserve">сельских поселений </w:t>
      </w:r>
      <w:r>
        <w:rPr>
          <w:rFonts w:ascii="Times New Roman" w:hAnsi="Times New Roman" w:cs="Times New Roman"/>
          <w:sz w:val="28"/>
          <w:szCs w:val="28"/>
        </w:rPr>
        <w:t xml:space="preserve">Нижнее Санчелеево </w:t>
      </w:r>
      <w:r w:rsidR="00481204" w:rsidRPr="00827EE9">
        <w:rPr>
          <w:rFonts w:ascii="Times New Roman" w:hAnsi="Times New Roman" w:cs="Times New Roman"/>
          <w:sz w:val="28"/>
          <w:szCs w:val="28"/>
        </w:rPr>
        <w:t>к дисциплинарной ответственности</w:t>
      </w:r>
      <w:r w:rsidR="004E740C">
        <w:rPr>
          <w:rFonts w:ascii="Times New Roman" w:hAnsi="Times New Roman" w:cs="Times New Roman"/>
          <w:sz w:val="28"/>
          <w:szCs w:val="28"/>
        </w:rPr>
        <w:t xml:space="preserve"> не привлекались</w:t>
      </w:r>
      <w:r w:rsidR="00481204"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Проведен анализ коррупционных рисков, связанных с у</w:t>
      </w:r>
      <w:r w:rsidR="00892432">
        <w:rPr>
          <w:rFonts w:ascii="Times New Roman" w:hAnsi="Times New Roman" w:cs="Times New Roman"/>
          <w:sz w:val="28"/>
          <w:szCs w:val="28"/>
        </w:rPr>
        <w:t>частием муниципальных служащих при выполнении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работы на условиях гражданско-правового договора</w:t>
      </w:r>
      <w:r w:rsidR="00CD71A3">
        <w:rPr>
          <w:rFonts w:ascii="Times New Roman" w:hAnsi="Times New Roman" w:cs="Times New Roman"/>
          <w:sz w:val="28"/>
          <w:szCs w:val="28"/>
        </w:rPr>
        <w:t>, нарушений не выявлено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202</w:t>
      </w:r>
      <w:r w:rsidR="006C51CE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в администрацию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35334">
        <w:rPr>
          <w:rFonts w:ascii="Times New Roman" w:hAnsi="Times New Roman" w:cs="Times New Roman"/>
          <w:sz w:val="28"/>
          <w:szCs w:val="28"/>
        </w:rPr>
        <w:t xml:space="preserve">Нижнее Санчелеево </w:t>
      </w:r>
      <w:r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обращения граждан, содержащие сведения о превышении должностных полномочий специалистами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35334">
        <w:rPr>
          <w:rFonts w:ascii="Times New Roman" w:hAnsi="Times New Roman" w:cs="Times New Roman"/>
          <w:sz w:val="28"/>
          <w:szCs w:val="28"/>
        </w:rPr>
        <w:t xml:space="preserve">Нижнее Санчелеево </w:t>
      </w:r>
      <w:r w:rsidRPr="00827EE9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A46D23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="00830E9B">
        <w:rPr>
          <w:rFonts w:ascii="Times New Roman" w:hAnsi="Times New Roman" w:cs="Times New Roman"/>
          <w:sz w:val="28"/>
          <w:szCs w:val="28"/>
        </w:rPr>
        <w:t>,</w:t>
      </w:r>
      <w:r w:rsidRPr="00827EE9">
        <w:rPr>
          <w:rFonts w:ascii="Times New Roman" w:hAnsi="Times New Roman" w:cs="Times New Roman"/>
          <w:sz w:val="28"/>
          <w:szCs w:val="28"/>
        </w:rPr>
        <w:t xml:space="preserve"> не поступали. 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lastRenderedPageBreak/>
        <w:tab/>
        <w:t>Осуществление закупок происходит в строгом соответствии с требованиями Федерального закона от 05.04.2013 № 44-ФЗ «О контрактной системе в сфере закупок товаров, работ, услуг для обеспечения государственных и муниципальных нужд», а именно с помощью открытых конкурентных процедур, прямые закупки - с контролем отсутствия аффилированности.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При осуществлении закупок товаров, работ, услуг для обеспечения муниципальных нужд проводятся мероприятия, обеспечивающие открытость, добросовестность, конкуренцию и объективность.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Для снижения коррупционных рисков разрабатываются типовые технические задания с характеристиками товаров, рабо</w:t>
      </w:r>
      <w:r w:rsidR="00830E9B">
        <w:rPr>
          <w:rFonts w:ascii="Times New Roman" w:hAnsi="Times New Roman" w:cs="Times New Roman"/>
          <w:sz w:val="28"/>
          <w:szCs w:val="28"/>
        </w:rPr>
        <w:t>т и услуг, типовые формы заявок;</w:t>
      </w:r>
      <w:r w:rsidRPr="00827EE9">
        <w:rPr>
          <w:rFonts w:ascii="Times New Roman" w:hAnsi="Times New Roman" w:cs="Times New Roman"/>
          <w:sz w:val="28"/>
          <w:szCs w:val="28"/>
        </w:rPr>
        <w:t xml:space="preserve"> в документации максимально подробно прописываются критерии оценки заявок; контролируются сроки размещения заказов, публикации протоколов; проходит процедура согласования проектов контрактов; проводится мониторинг поставки товаров, выполнения работ, оказания услуг в соответствии со сроками, установленными контрактами. Введена регламентация административных процедур.</w:t>
      </w:r>
    </w:p>
    <w:p w:rsidR="007D75EF" w:rsidRPr="00827EE9" w:rsidRDefault="006C51C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2025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коррупционных правонарушений и преступлений, выявленных контрольными, надзорными и правоохранительными органами при организации торгов по закупкам товаров, проведению работ, оказанию услуг для муниципальных нужд, не выявлено.</w:t>
      </w:r>
    </w:p>
    <w:p w:rsidR="007D75EF" w:rsidRPr="00B54328" w:rsidRDefault="007D75EF" w:rsidP="00B54328">
      <w:pPr>
        <w:jc w:val="both"/>
        <w:rPr>
          <w:rFonts w:ascii="Times New Roman" w:eastAsia="Arial" w:hAnsi="Times New Roman" w:cs="Times New Roman"/>
          <w:b/>
          <w:bCs/>
          <w:color w:val="010101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Pr="002550AE">
        <w:rPr>
          <w:rFonts w:ascii="Times New Roman" w:hAnsi="Times New Roman" w:cs="Times New Roman"/>
          <w:sz w:val="28"/>
          <w:szCs w:val="28"/>
        </w:rPr>
        <w:t xml:space="preserve">В </w:t>
      </w:r>
      <w:r w:rsidR="004E740C" w:rsidRPr="002550AE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r w:rsidR="00C35334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4E740C" w:rsidRPr="002550AE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Pr="002550AE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принято и действует </w:t>
      </w:r>
      <w:r w:rsidR="002550AE" w:rsidRPr="002550AE">
        <w:rPr>
          <w:rStyle w:val="3"/>
          <w:rFonts w:ascii="Times New Roman" w:hAnsi="Times New Roman" w:cs="Times New Roman"/>
          <w:b w:val="0"/>
          <w:sz w:val="28"/>
          <w:szCs w:val="28"/>
        </w:rPr>
        <w:t xml:space="preserve">Решение Собрания Представителей сельского поселения </w:t>
      </w:r>
      <w:r w:rsidR="00C35334" w:rsidRPr="00B54328">
        <w:rPr>
          <w:rStyle w:val="3"/>
          <w:rFonts w:ascii="Times New Roman" w:hAnsi="Times New Roman" w:cs="Times New Roman"/>
          <w:b w:val="0"/>
          <w:sz w:val="28"/>
          <w:szCs w:val="28"/>
        </w:rPr>
        <w:t>Нижнее Санчелеево</w:t>
      </w:r>
      <w:r w:rsidRPr="00B5432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B54328" w:rsidRPr="00B54328">
        <w:rPr>
          <w:rFonts w:ascii="Times New Roman" w:hAnsi="Times New Roman" w:cs="Times New Roman"/>
          <w:sz w:val="28"/>
          <w:szCs w:val="28"/>
        </w:rPr>
        <w:t xml:space="preserve">02.06.2014 № 106 </w:t>
      </w:r>
      <w:r w:rsidR="00B54328" w:rsidRPr="00B54328">
        <w:rPr>
          <w:rFonts w:ascii="Times New Roman" w:hAnsi="Times New Roman" w:cs="Times New Roman"/>
          <w:b/>
          <w:sz w:val="28"/>
          <w:szCs w:val="28"/>
        </w:rPr>
        <w:t>«</w:t>
      </w:r>
      <w:r w:rsidR="00B54328" w:rsidRPr="00B54328">
        <w:rPr>
          <w:rStyle w:val="aa"/>
          <w:rFonts w:ascii="Times New Roman" w:eastAsia="Arial" w:hAnsi="Times New Roman" w:cs="Times New Roman"/>
          <w:b w:val="0"/>
          <w:color w:val="010101"/>
          <w:sz w:val="28"/>
          <w:szCs w:val="28"/>
        </w:rPr>
        <w:t>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Нижнее Санчелеево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  <w:r w:rsidRPr="00B54328">
        <w:rPr>
          <w:rFonts w:ascii="Times New Roman" w:hAnsi="Times New Roman" w:cs="Times New Roman"/>
          <w:b/>
          <w:sz w:val="28"/>
          <w:szCs w:val="28"/>
        </w:rPr>
        <w:t>»</w:t>
      </w:r>
      <w:r w:rsidR="00B54328">
        <w:rPr>
          <w:rFonts w:ascii="Times New Roman" w:eastAsia="Arial" w:hAnsi="Times New Roman" w:cs="Times New Roman"/>
          <w:b/>
          <w:bCs/>
          <w:color w:val="010101"/>
          <w:sz w:val="28"/>
          <w:szCs w:val="28"/>
        </w:rPr>
        <w:t xml:space="preserve">. </w:t>
      </w:r>
      <w:r w:rsidRPr="00827EE9">
        <w:rPr>
          <w:rFonts w:ascii="Times New Roman" w:hAnsi="Times New Roman" w:cs="Times New Roman"/>
          <w:sz w:val="28"/>
          <w:szCs w:val="28"/>
        </w:rPr>
        <w:t>Осуществляется контроль за выполнением муниципальными служащими обязанности сообщения в случаях, установленных федеральными законами, нормативными правовыми актами Самарской области, получения ими подарков в связи с их должностным положением.</w:t>
      </w:r>
    </w:p>
    <w:p w:rsidR="007D75EF" w:rsidRPr="00827EE9" w:rsidRDefault="006C51C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За 2025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 случаи несоблюдения ограничений, запретов и неисполнения обязанностей, установленных в целях противодействия </w:t>
      </w:r>
      <w:r w:rsidR="007D75EF" w:rsidRPr="00827EE9">
        <w:rPr>
          <w:rFonts w:ascii="Times New Roman" w:hAnsi="Times New Roman" w:cs="Times New Roman"/>
          <w:sz w:val="28"/>
          <w:szCs w:val="28"/>
        </w:rPr>
        <w:lastRenderedPageBreak/>
        <w:t xml:space="preserve">коррупции, нарушения ограничений, касающихся получения подарков и порядка сдачи подарков, отсутствуют. </w:t>
      </w:r>
    </w:p>
    <w:p w:rsidR="007748B3" w:rsidRDefault="007D75EF" w:rsidP="007748B3">
      <w:pPr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 xml:space="preserve">В </w:t>
      </w:r>
      <w:r w:rsidR="004E740C" w:rsidRPr="00EB185C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r w:rsidR="00C35334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4E740C" w:rsidRPr="00EB185C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Pr="00EB185C">
        <w:rPr>
          <w:rFonts w:ascii="Times New Roman" w:hAnsi="Times New Roman" w:cs="Times New Roman"/>
          <w:sz w:val="28"/>
          <w:szCs w:val="28"/>
        </w:rPr>
        <w:t xml:space="preserve">Ставропольский Самарской области принято и действует Решение Собрания Представителей </w:t>
      </w:r>
      <w:r w:rsidR="00EB185C" w:rsidRPr="00EB18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35334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EB185C" w:rsidRPr="00EB185C">
        <w:rPr>
          <w:rFonts w:ascii="Times New Roman" w:hAnsi="Times New Roman" w:cs="Times New Roman"/>
          <w:sz w:val="28"/>
          <w:szCs w:val="28"/>
        </w:rPr>
        <w:t xml:space="preserve"> </w:t>
      </w:r>
      <w:r w:rsidRPr="00EB185C">
        <w:rPr>
          <w:rFonts w:ascii="Times New Roman" w:hAnsi="Times New Roman" w:cs="Times New Roman"/>
          <w:sz w:val="28"/>
          <w:szCs w:val="28"/>
        </w:rPr>
        <w:t>муниципального района Ставропол</w:t>
      </w:r>
      <w:r w:rsidR="00EB185C" w:rsidRPr="00EB185C">
        <w:rPr>
          <w:rFonts w:ascii="Times New Roman" w:hAnsi="Times New Roman" w:cs="Times New Roman"/>
          <w:sz w:val="28"/>
          <w:szCs w:val="28"/>
        </w:rPr>
        <w:t>ьский Сам</w:t>
      </w:r>
      <w:r w:rsidR="007748B3">
        <w:rPr>
          <w:rFonts w:ascii="Times New Roman" w:hAnsi="Times New Roman" w:cs="Times New Roman"/>
          <w:sz w:val="28"/>
          <w:szCs w:val="28"/>
        </w:rPr>
        <w:t>арской области от 29.04.2010 № 62/</w:t>
      </w:r>
      <w:r w:rsidR="00EB185C" w:rsidRPr="00EB185C">
        <w:rPr>
          <w:rFonts w:ascii="Times New Roman" w:hAnsi="Times New Roman" w:cs="Times New Roman"/>
          <w:sz w:val="28"/>
          <w:szCs w:val="28"/>
        </w:rPr>
        <w:t>2</w:t>
      </w:r>
      <w:r w:rsidRPr="00EB185C">
        <w:rPr>
          <w:rFonts w:ascii="Times New Roman" w:hAnsi="Times New Roman" w:cs="Times New Roman"/>
          <w:sz w:val="28"/>
          <w:szCs w:val="28"/>
        </w:rPr>
        <w:t xml:space="preserve"> </w:t>
      </w:r>
      <w:r w:rsidRPr="007748B3">
        <w:rPr>
          <w:rFonts w:ascii="Times New Roman" w:hAnsi="Times New Roman" w:cs="Times New Roman"/>
          <w:b/>
          <w:sz w:val="28"/>
          <w:szCs w:val="28"/>
        </w:rPr>
        <w:t>«</w:t>
      </w:r>
      <w:r w:rsidR="007748B3" w:rsidRPr="007748B3">
        <w:rPr>
          <w:rStyle w:val="3"/>
          <w:rFonts w:ascii="Times New Roman" w:hAnsi="Times New Roman" w:cs="Times New Roman"/>
          <w:b w:val="0"/>
          <w:sz w:val="28"/>
          <w:szCs w:val="28"/>
        </w:rPr>
        <w:t>Об</w:t>
      </w:r>
      <w:r w:rsidR="007748B3" w:rsidRPr="007748B3">
        <w:rPr>
          <w:rStyle w:val="3"/>
          <w:rFonts w:ascii="Times New Roman" w:hAnsi="Times New Roman" w:cs="Times New Roman"/>
          <w:sz w:val="28"/>
          <w:szCs w:val="28"/>
        </w:rPr>
        <w:t xml:space="preserve"> </w:t>
      </w:r>
      <w:r w:rsidR="007748B3" w:rsidRPr="007748B3">
        <w:rPr>
          <w:rFonts w:ascii="Times New Roman" w:hAnsi="Times New Roman" w:cs="Times New Roman"/>
          <w:sz w:val="28"/>
          <w:szCs w:val="28"/>
        </w:rPr>
        <w:t>утверждении  Порядка уведомления представителя нанимателя (работодателя) о фактах обращения в целях склонения муниципального служащего администрации  сельского  поселения  Нижнее Санчелеево  муниципального района Ставропольский  Самарской  области   к совершению коррупционных правонарушений</w:t>
      </w:r>
      <w:r w:rsidRPr="007748B3">
        <w:rPr>
          <w:rFonts w:ascii="Times New Roman" w:hAnsi="Times New Roman" w:cs="Times New Roman"/>
          <w:sz w:val="28"/>
          <w:szCs w:val="28"/>
        </w:rPr>
        <w:t>».</w:t>
      </w:r>
      <w:r w:rsidRPr="00EB185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D75EF" w:rsidRPr="007748B3" w:rsidRDefault="007748B3" w:rsidP="007748B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7D75EF" w:rsidRPr="00EB185C">
        <w:rPr>
          <w:rFonts w:ascii="Times New Roman" w:hAnsi="Times New Roman" w:cs="Times New Roman"/>
          <w:sz w:val="28"/>
          <w:szCs w:val="28"/>
        </w:rPr>
        <w:t>Обращения по склонению к совершению коррупционных правонарушений от муниципальных служащих не поступали.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Оснований инициирования перед органами прокуратуры процедуры обращения в доход государства имущества, в отношении которого не представлено сведений, подтверждающих его приобретение на законные доходы, не выявлено.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соответствии с действующим законодательством для возможности проведения независимой антикоррупционной экспертизы</w:t>
      </w:r>
      <w:r w:rsidR="004E740C">
        <w:rPr>
          <w:rFonts w:ascii="Times New Roman" w:hAnsi="Times New Roman" w:cs="Times New Roman"/>
          <w:sz w:val="28"/>
          <w:szCs w:val="28"/>
        </w:rPr>
        <w:t xml:space="preserve"> на официальном сайте</w:t>
      </w:r>
      <w:r w:rsidR="007748B3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35334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7748B3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="006C51CE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размещаются нормативные правовые акты и проекты нормативных правовых актов. В 202</w:t>
      </w:r>
      <w:r w:rsidR="006C51CE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заключений независимых экспертов не поступало.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целях повышения эффективности работы по выявлению фактов участия муниципальных служащих в деятельности органов управления коммерческих организаций, владения долями в их уставных капиталах проводится работа с использованием общедоступных сведений из Единого государственного реестра юридических лиц и Единого государственного реестра индивидуальных предпринимателей.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На постоянном контроле находится работа по соблюдению процедур (сроков) предоставления муниципальных услуг, предусмотренных административными регламентами. Организовано совершенствование административных регламентов предоставления государственных и муниципальных услуг в соответствии с требованиями Федерального закона от 27.07.2010 № 210 – ФЗ «Об организации предоставления государственных и муниципальных услуг».</w:t>
      </w:r>
    </w:p>
    <w:p w:rsidR="007D75EF" w:rsidRPr="00827EE9" w:rsidRDefault="006C51C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  <w:t>В 2025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проведен мониторинг качества предоставления муниципальных услуг путем опроса конечных потребителей. Заявления о нарушениях предоставления муниципальных услуг не поступали.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В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35334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7748B3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действует «телефон доверия». За 202</w:t>
      </w:r>
      <w:r w:rsidR="006C51CE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 информации и обращений граждан по вопросам коррупции не поступало.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75EF" w:rsidRPr="00827EE9" w:rsidRDefault="007D75EF" w:rsidP="00827EE9">
      <w:pPr>
        <w:rPr>
          <w:rFonts w:ascii="Times New Roman" w:hAnsi="Times New Roman" w:cs="Times New Roman"/>
        </w:rPr>
      </w:pPr>
    </w:p>
    <w:p w:rsidR="004F085A" w:rsidRPr="00827EE9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</w:rPr>
      </w:pPr>
    </w:p>
    <w:p w:rsidR="00A4010E" w:rsidRPr="00827EE9" w:rsidRDefault="00A4010E" w:rsidP="00827EE9"/>
    <w:sectPr w:rsidR="00A4010E" w:rsidRPr="00827EE9" w:rsidSect="00C65662">
      <w:head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0B7B" w:rsidRDefault="00F30B7B" w:rsidP="00827EE9">
      <w:pPr>
        <w:spacing w:after="0" w:line="240" w:lineRule="auto"/>
      </w:pPr>
      <w:r>
        <w:separator/>
      </w:r>
    </w:p>
  </w:endnote>
  <w:endnote w:type="continuationSeparator" w:id="1">
    <w:p w:rsidR="00F30B7B" w:rsidRDefault="00F30B7B" w:rsidP="00827E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0B7B" w:rsidRDefault="00F30B7B" w:rsidP="00827EE9">
      <w:pPr>
        <w:spacing w:after="0" w:line="240" w:lineRule="auto"/>
      </w:pPr>
      <w:r>
        <w:separator/>
      </w:r>
    </w:p>
  </w:footnote>
  <w:footnote w:type="continuationSeparator" w:id="1">
    <w:p w:rsidR="00F30B7B" w:rsidRDefault="00F30B7B" w:rsidP="00827E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2284312"/>
      <w:docPartObj>
        <w:docPartGallery w:val="Page Numbers (Top of Page)"/>
        <w:docPartUnique/>
      </w:docPartObj>
    </w:sdtPr>
    <w:sdtContent>
      <w:p w:rsidR="003572AC" w:rsidRDefault="009D3795">
        <w:pPr>
          <w:pStyle w:val="a6"/>
          <w:jc w:val="center"/>
        </w:pPr>
        <w:r>
          <w:fldChar w:fldCharType="begin"/>
        </w:r>
        <w:r w:rsidR="003572AC">
          <w:instrText>PAGE   \* MERGEFORMAT</w:instrText>
        </w:r>
        <w:r>
          <w:fldChar w:fldCharType="separate"/>
        </w:r>
        <w:r w:rsidR="00855F09">
          <w:rPr>
            <w:noProof/>
          </w:rPr>
          <w:t>2</w:t>
        </w:r>
        <w:r>
          <w:fldChar w:fldCharType="end"/>
        </w:r>
      </w:p>
    </w:sdtContent>
  </w:sdt>
  <w:p w:rsidR="003572AC" w:rsidRDefault="003572AC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D1661"/>
    <w:rsid w:val="00121296"/>
    <w:rsid w:val="001405FE"/>
    <w:rsid w:val="002550AE"/>
    <w:rsid w:val="00274F62"/>
    <w:rsid w:val="0035151C"/>
    <w:rsid w:val="003572AC"/>
    <w:rsid w:val="00365B33"/>
    <w:rsid w:val="003C3A68"/>
    <w:rsid w:val="004441C9"/>
    <w:rsid w:val="004727AA"/>
    <w:rsid w:val="00481204"/>
    <w:rsid w:val="004D1661"/>
    <w:rsid w:val="004E740C"/>
    <w:rsid w:val="004F085A"/>
    <w:rsid w:val="00505EC7"/>
    <w:rsid w:val="00640C3F"/>
    <w:rsid w:val="006C51CE"/>
    <w:rsid w:val="00700A87"/>
    <w:rsid w:val="0072550A"/>
    <w:rsid w:val="00745515"/>
    <w:rsid w:val="00745796"/>
    <w:rsid w:val="007748B3"/>
    <w:rsid w:val="007D75EF"/>
    <w:rsid w:val="00827EE9"/>
    <w:rsid w:val="00830E9B"/>
    <w:rsid w:val="00832BFC"/>
    <w:rsid w:val="00855F09"/>
    <w:rsid w:val="00860895"/>
    <w:rsid w:val="00892432"/>
    <w:rsid w:val="00950A9E"/>
    <w:rsid w:val="009A78F2"/>
    <w:rsid w:val="009D3795"/>
    <w:rsid w:val="009E1011"/>
    <w:rsid w:val="00A350EF"/>
    <w:rsid w:val="00A4010E"/>
    <w:rsid w:val="00A46D23"/>
    <w:rsid w:val="00AC6FB2"/>
    <w:rsid w:val="00B54328"/>
    <w:rsid w:val="00B57327"/>
    <w:rsid w:val="00BA72D4"/>
    <w:rsid w:val="00C25581"/>
    <w:rsid w:val="00C35334"/>
    <w:rsid w:val="00C84DBD"/>
    <w:rsid w:val="00CB1C62"/>
    <w:rsid w:val="00CD71A3"/>
    <w:rsid w:val="00D201AD"/>
    <w:rsid w:val="00DF36A6"/>
    <w:rsid w:val="00EB185C"/>
    <w:rsid w:val="00EE4692"/>
    <w:rsid w:val="00EF04B9"/>
    <w:rsid w:val="00F30B7B"/>
    <w:rsid w:val="00F335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085A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F085A"/>
    <w:pPr>
      <w:spacing w:after="0" w:line="240" w:lineRule="auto"/>
    </w:pPr>
    <w:rPr>
      <w:rFonts w:eastAsiaTheme="minorEastAsia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27E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27EE9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header"/>
    <w:basedOn w:val="a"/>
    <w:link w:val="a7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827EE9"/>
    <w:rPr>
      <w:rFonts w:eastAsiaTheme="minorEastAsia"/>
      <w:lang w:eastAsia="ru-RU"/>
    </w:rPr>
  </w:style>
  <w:style w:type="paragraph" w:styleId="a8">
    <w:name w:val="footer"/>
    <w:basedOn w:val="a"/>
    <w:link w:val="a9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27EE9"/>
    <w:rPr>
      <w:rFonts w:eastAsiaTheme="minorEastAsia"/>
      <w:lang w:eastAsia="ru-RU"/>
    </w:rPr>
  </w:style>
  <w:style w:type="character" w:customStyle="1" w:styleId="3">
    <w:name w:val="Основной текст (3)_"/>
    <w:link w:val="31"/>
    <w:rsid w:val="002550AE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550AE"/>
    <w:pPr>
      <w:widowControl w:val="0"/>
      <w:shd w:val="clear" w:color="auto" w:fill="FFFFFF"/>
      <w:spacing w:after="0" w:line="240" w:lineRule="atLeast"/>
    </w:pPr>
    <w:rPr>
      <w:rFonts w:eastAsiaTheme="minorHAnsi"/>
      <w:b/>
      <w:bCs/>
      <w:sz w:val="27"/>
      <w:szCs w:val="27"/>
      <w:lang w:eastAsia="en-US"/>
    </w:rPr>
  </w:style>
  <w:style w:type="character" w:styleId="aa">
    <w:name w:val="Strong"/>
    <w:qFormat/>
    <w:rsid w:val="002550A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1408</Words>
  <Characters>8029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Пользователь</cp:lastModifiedBy>
  <cp:revision>2</cp:revision>
  <cp:lastPrinted>2025-01-09T06:38:00Z</cp:lastPrinted>
  <dcterms:created xsi:type="dcterms:W3CDTF">2026-01-16T09:17:00Z</dcterms:created>
  <dcterms:modified xsi:type="dcterms:W3CDTF">2026-01-16T09:17:00Z</dcterms:modified>
</cp:coreProperties>
</file>