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7B9" w:rsidRPr="009E27B9" w:rsidRDefault="009E27B9" w:rsidP="009E27B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27B9">
        <w:rPr>
          <w:rFonts w:ascii="Times New Roman" w:hAnsi="Times New Roman" w:cs="Times New Roman"/>
          <w:b/>
          <w:bCs/>
          <w:sz w:val="24"/>
          <w:szCs w:val="24"/>
        </w:rPr>
        <w:t>ПАМЯТКА</w:t>
      </w:r>
    </w:p>
    <w:p w:rsidR="009E27B9" w:rsidRPr="009E27B9" w:rsidRDefault="009E27B9" w:rsidP="009E27B9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>по противодействию коррупции в органах местного самоуправления</w:t>
      </w:r>
    </w:p>
    <w:p w:rsidR="009E27B9" w:rsidRPr="009E27B9" w:rsidRDefault="009E27B9" w:rsidP="009E27B9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9E27B9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9E27B9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Настоящая памятка разработана в целях повышения эффективности работы по противодействию коррупции, проводимой органами местного самоуправления в муниципальном районе </w:t>
      </w:r>
      <w:proofErr w:type="gramStart"/>
      <w:r w:rsidRPr="009E27B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E27B9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 xml:space="preserve">В Национальной стратегии противодействия коррупции, утвержденной </w:t>
      </w:r>
      <w:hyperlink w:anchor="sub_0" w:history="1">
        <w:r w:rsidRPr="009E27B9">
          <w:rPr>
            <w:rStyle w:val="a4"/>
            <w:rFonts w:ascii="Times New Roman" w:hAnsi="Times New Roman" w:cs="Times New Roman"/>
            <w:sz w:val="24"/>
            <w:szCs w:val="24"/>
          </w:rPr>
          <w:t>Указом</w:t>
        </w:r>
      </w:hyperlink>
      <w:r w:rsidRPr="009E27B9">
        <w:rPr>
          <w:rFonts w:ascii="Times New Roman" w:hAnsi="Times New Roman" w:cs="Times New Roman"/>
          <w:bCs/>
          <w:sz w:val="24"/>
          <w:szCs w:val="24"/>
        </w:rPr>
        <w:t xml:space="preserve"> Президента Российской Федерации от 13 апреля 2010 года № 460, указывается, </w:t>
      </w:r>
      <w:proofErr w:type="gramStart"/>
      <w:r w:rsidRPr="009E27B9">
        <w:rPr>
          <w:rFonts w:ascii="Times New Roman" w:hAnsi="Times New Roman" w:cs="Times New Roman"/>
          <w:bCs/>
          <w:sz w:val="24"/>
          <w:szCs w:val="24"/>
        </w:rPr>
        <w:t>что</w:t>
      </w:r>
      <w:proofErr w:type="gramEnd"/>
      <w:r w:rsidRPr="009E27B9">
        <w:rPr>
          <w:rFonts w:ascii="Times New Roman" w:hAnsi="Times New Roman" w:cs="Times New Roman"/>
          <w:bCs/>
          <w:sz w:val="24"/>
          <w:szCs w:val="24"/>
        </w:rPr>
        <w:t xml:space="preserve"> несм</w:t>
      </w:r>
      <w:r w:rsidRPr="009E27B9">
        <w:rPr>
          <w:rFonts w:ascii="Times New Roman" w:hAnsi="Times New Roman" w:cs="Times New Roman"/>
          <w:sz w:val="24"/>
          <w:szCs w:val="24"/>
        </w:rPr>
        <w:t xml:space="preserve">отря на предпринимаемые государством и обществом меры, </w:t>
      </w:r>
      <w:r w:rsidRPr="009E27B9">
        <w:rPr>
          <w:rFonts w:ascii="Times New Roman" w:hAnsi="Times New Roman" w:cs="Times New Roman"/>
          <w:b/>
          <w:i/>
          <w:sz w:val="24"/>
          <w:szCs w:val="24"/>
        </w:rPr>
        <w:t>коррупция</w:t>
      </w:r>
      <w:r w:rsidRPr="009E27B9">
        <w:rPr>
          <w:rFonts w:ascii="Times New Roman" w:hAnsi="Times New Roman" w:cs="Times New Roman"/>
          <w:sz w:val="24"/>
          <w:szCs w:val="24"/>
        </w:rPr>
        <w:t xml:space="preserve"> по-прежнему серьезно затрудняет нормальное функционирование всех общественных механизмов, препятствует проведению социальных преобразований и модернизации национальной экономики, вызывает в российском обществе серьёзную тревогу и недоверие к государственным институтам, создаёт негативный имидж России на международной арене и правомерно рассматривается как одна из угроз безопасности Российской Федерации.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Органы местного самоуправления, в пределах своих полномочий и на основании Федерального закона от 25 декабря 2008 года № 273-ФЗ «О противодействии коррупции», Национального плана противодействия коррупции (</w:t>
      </w:r>
      <w:proofErr w:type="gramStart"/>
      <w:r w:rsidRPr="009E27B9">
        <w:rPr>
          <w:rFonts w:ascii="Times New Roman" w:hAnsi="Times New Roman" w:cs="Times New Roman"/>
          <w:sz w:val="24"/>
          <w:szCs w:val="24"/>
        </w:rPr>
        <w:t>утверждён</w:t>
      </w:r>
      <w:proofErr w:type="gramEnd"/>
      <w:r w:rsidRPr="009E27B9">
        <w:rPr>
          <w:rFonts w:ascii="Times New Roman" w:hAnsi="Times New Roman" w:cs="Times New Roman"/>
          <w:sz w:val="24"/>
          <w:szCs w:val="24"/>
        </w:rPr>
        <w:t xml:space="preserve"> Президентом Российской Федерации 13 июля 2008 года № Пр-1568) участвуют в работе по противодействию коррупции.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Основная задача органов местного самоуправления - реализация мер по устранению условий, способствующих совершению коррупционных правонарушений, в том числе коррупционных правонарушений, с которыми граждане встречаются наиболее часто (бытовая коррупция).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Согласно Конституции Российской Федерации органы местного самоуправления не входят в систему органов государственной власти.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E27B9">
        <w:rPr>
          <w:rFonts w:ascii="Times New Roman" w:hAnsi="Times New Roman" w:cs="Times New Roman"/>
          <w:sz w:val="24"/>
          <w:szCs w:val="24"/>
        </w:rPr>
        <w:t>Местное самоуправление - форма осуществления народом своей власти, обеспечивающая в пределах, установленных Конституцией Российской Федерации, федеральными законами, а в случаях, установленных федеральными законами, законами субъектов Российской Федерации, самостоятельное и под свою ответственность решение населением непосредственно и (или) через органы местного самоуправления вопросов местного значения исходя из интересов населения с учётом исторических и иных местных традиций (статья 1 Федерального закона от 6</w:t>
      </w:r>
      <w:proofErr w:type="gramEnd"/>
      <w:r w:rsidRPr="009E27B9">
        <w:rPr>
          <w:rFonts w:ascii="Times New Roman" w:hAnsi="Times New Roman" w:cs="Times New Roman"/>
          <w:sz w:val="24"/>
          <w:szCs w:val="24"/>
        </w:rPr>
        <w:t xml:space="preserve"> октября 2003 года № 131-ФЗ «Об общих принципах организации местного самоуправления в Российской Федерации»).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31"/>
        <w:ind w:firstLine="851"/>
        <w:rPr>
          <w:sz w:val="24"/>
        </w:rPr>
      </w:pPr>
      <w:r w:rsidRPr="009E27B9">
        <w:rPr>
          <w:sz w:val="24"/>
        </w:rPr>
        <w:lastRenderedPageBreak/>
        <w:t xml:space="preserve">В состав муниципального образования муниципальный района Ставропольский входят 24 сельских поселения, которые являются самостоятельными муниципальными образованиями, а образованные ими органы местного самоуправления (Собрания Представителей и администрации поселений) наделены собственными полномочиями по решению вопросов местного значения поселений. Реализация мер по противодействию коррупции осуществляется органами местного самоуправления поселений на основании действующего законодательства и во взаимодействии с администрацией муниципального района </w:t>
      </w:r>
      <w:proofErr w:type="gramStart"/>
      <w:r w:rsidRPr="009E27B9">
        <w:rPr>
          <w:sz w:val="24"/>
        </w:rPr>
        <w:t>Ставропольский</w:t>
      </w:r>
      <w:proofErr w:type="gramEnd"/>
      <w:r w:rsidRPr="009E27B9">
        <w:rPr>
          <w:sz w:val="24"/>
        </w:rPr>
        <w:t xml:space="preserve"> Самарской области.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E27B9">
        <w:rPr>
          <w:rFonts w:ascii="Times New Roman" w:hAnsi="Times New Roman" w:cs="Times New Roman"/>
          <w:bCs/>
          <w:sz w:val="24"/>
          <w:szCs w:val="24"/>
        </w:rPr>
        <w:t>Федеральным законом от 25 декабря 2008 года № 273-ФЗ «О противодействии коррупции» определены понятия коррупции и противодействия коррупции.</w:t>
      </w:r>
      <w:bookmarkStart w:id="0" w:name="sub_101"/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1) </w:t>
      </w:r>
      <w:r w:rsidRPr="009E27B9">
        <w:rPr>
          <w:rFonts w:ascii="Times New Roman" w:hAnsi="Times New Roman" w:cs="Times New Roman"/>
          <w:b/>
          <w:bCs/>
          <w:i/>
          <w:sz w:val="24"/>
          <w:szCs w:val="24"/>
        </w:rPr>
        <w:t>коррупция: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011"/>
      <w:bookmarkEnd w:id="0"/>
      <w:proofErr w:type="gramStart"/>
      <w:r w:rsidRPr="009E27B9">
        <w:rPr>
          <w:rFonts w:ascii="Times New Roman" w:hAnsi="Times New Roman" w:cs="Times New Roman"/>
          <w:sz w:val="24"/>
          <w:szCs w:val="24"/>
        </w:rPr>
        <w:t>а) злоупотребление служебным положением, дача взятки, получение взятки, злоупотребление полномочиями, коммерческий подкуп либо иное незаконное использование физическим лицом своего должностного положения вопреки законным интересам общества и государства в целях получения выгоды в виде денег, ценностей, иного имущества или услуг имущественного характера, иных имущественных прав для себя или для третьих лиц либо незаконное предоставление такой выгоды указанному лицу другими физическими лицами;</w:t>
      </w:r>
      <w:proofErr w:type="gramEnd"/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012"/>
      <w:bookmarkEnd w:id="1"/>
      <w:r w:rsidRPr="009E27B9">
        <w:rPr>
          <w:rFonts w:ascii="Times New Roman" w:hAnsi="Times New Roman" w:cs="Times New Roman"/>
          <w:sz w:val="24"/>
          <w:szCs w:val="24"/>
        </w:rPr>
        <w:t>б) совершение деяний, указанных в подпункте «а», от имени или в интересах юридического лица;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02"/>
      <w:bookmarkEnd w:id="2"/>
      <w:r w:rsidRPr="009E27B9">
        <w:rPr>
          <w:rFonts w:ascii="Times New Roman" w:hAnsi="Times New Roman" w:cs="Times New Roman"/>
          <w:b/>
          <w:i/>
          <w:sz w:val="24"/>
          <w:szCs w:val="24"/>
        </w:rPr>
        <w:t>2) </w:t>
      </w:r>
      <w:r w:rsidRPr="009E27B9">
        <w:rPr>
          <w:rFonts w:ascii="Times New Roman" w:hAnsi="Times New Roman" w:cs="Times New Roman"/>
          <w:b/>
          <w:bCs/>
          <w:i/>
          <w:sz w:val="24"/>
          <w:szCs w:val="24"/>
        </w:rPr>
        <w:t>противодействие коррупции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- это деятельность федеральных органов государственной власти, органов государственной власти субъектов Российской Федерации, органов местного самоуправления, институтов гражданского общества, организаций и физических лиц в пределах их полномочий: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4" w:name="sub_1021"/>
      <w:bookmarkEnd w:id="3"/>
      <w:r w:rsidRPr="009E27B9">
        <w:rPr>
          <w:rFonts w:ascii="Times New Roman" w:hAnsi="Times New Roman" w:cs="Times New Roman"/>
          <w:sz w:val="24"/>
          <w:szCs w:val="24"/>
        </w:rPr>
        <w:t>а) по предупреждению коррупции, в том числе по выявлению и последующему устранению причин коррупции (профилактика коррупции);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5" w:name="sub_1022"/>
      <w:bookmarkEnd w:id="4"/>
      <w:r w:rsidRPr="009E27B9">
        <w:rPr>
          <w:rFonts w:ascii="Times New Roman" w:hAnsi="Times New Roman" w:cs="Times New Roman"/>
          <w:sz w:val="24"/>
          <w:szCs w:val="24"/>
        </w:rPr>
        <w:t>б) по выявлению, предупреждению, пресечению, раскрытию и расследованию коррупционных правонарушений (борьба с коррупцией);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bookmarkStart w:id="6" w:name="sub_1023"/>
      <w:bookmarkEnd w:id="5"/>
      <w:r w:rsidRPr="009E27B9">
        <w:rPr>
          <w:rFonts w:ascii="Times New Roman" w:hAnsi="Times New Roman" w:cs="Times New Roman"/>
          <w:sz w:val="24"/>
          <w:szCs w:val="24"/>
        </w:rPr>
        <w:t>в) по минимизации и (или) ликвидации последствий коррупционных правонарушений.</w:t>
      </w:r>
    </w:p>
    <w:bookmarkEnd w:id="6"/>
    <w:p w:rsidR="009E27B9" w:rsidRPr="009E27B9" w:rsidRDefault="009E27B9" w:rsidP="009E27B9">
      <w:pPr>
        <w:pStyle w:val="menutop"/>
        <w:ind w:firstLine="851"/>
        <w:rPr>
          <w:rFonts w:ascii="Times New Roman" w:hAnsi="Times New Roman" w:cs="Times New Roman"/>
          <w:b w:val="0"/>
          <w:sz w:val="24"/>
          <w:szCs w:val="24"/>
        </w:rPr>
      </w:pPr>
      <w:r w:rsidRPr="009E27B9">
        <w:rPr>
          <w:rFonts w:ascii="Times New Roman" w:hAnsi="Times New Roman" w:cs="Times New Roman"/>
          <w:b w:val="0"/>
          <w:sz w:val="24"/>
          <w:szCs w:val="24"/>
        </w:rPr>
        <w:tab/>
        <w:t>Перечень преступлений коррупционной направленности содержится в совместном указании Генеральной прокуратуры РФ и Министерства внутренних дел РФ от 30 апреля 2010 года № 187/86/2.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Преступления, относящиеся к </w:t>
      </w:r>
      <w:proofErr w:type="gramStart"/>
      <w:r w:rsidRPr="009E27B9">
        <w:rPr>
          <w:rFonts w:ascii="Times New Roman" w:hAnsi="Times New Roman" w:cs="Times New Roman"/>
          <w:sz w:val="24"/>
          <w:szCs w:val="24"/>
        </w:rPr>
        <w:t>коррупционным</w:t>
      </w:r>
      <w:proofErr w:type="gramEnd"/>
      <w:r w:rsidRPr="009E27B9">
        <w:rPr>
          <w:rFonts w:ascii="Times New Roman" w:hAnsi="Times New Roman" w:cs="Times New Roman"/>
          <w:sz w:val="24"/>
          <w:szCs w:val="24"/>
        </w:rPr>
        <w:t xml:space="preserve"> без каких-либо условий: </w:t>
      </w:r>
    </w:p>
    <w:p w:rsidR="009E27B9" w:rsidRPr="009E27B9" w:rsidRDefault="009E27B9" w:rsidP="009E27B9">
      <w:pPr>
        <w:pStyle w:val="aa"/>
        <w:ind w:left="0" w:firstLine="851"/>
        <w:rPr>
          <w:rFonts w:ascii="Times New Roman" w:hAnsi="Times New Roman" w:cs="Times New Roman"/>
        </w:rPr>
      </w:pPr>
      <w:r w:rsidRPr="009E27B9">
        <w:rPr>
          <w:rFonts w:ascii="Times New Roman" w:hAnsi="Times New Roman" w:cs="Times New Roman"/>
        </w:rPr>
        <w:t>нарушение порядка финансирования избирательной кампании кандидата, избирательного объединения, избирательного блока, деятельности инициативной группы по проведению референдума, иной группы участников референдума (статья 141.1 УК РФ);</w:t>
      </w:r>
    </w:p>
    <w:p w:rsidR="009E27B9" w:rsidRPr="009E27B9" w:rsidRDefault="009E27B9" w:rsidP="009E27B9">
      <w:pPr>
        <w:pStyle w:val="aa"/>
        <w:ind w:left="0" w:firstLine="851"/>
        <w:rPr>
          <w:rFonts w:ascii="Times New Roman" w:hAnsi="Times New Roman" w:cs="Times New Roman"/>
        </w:rPr>
      </w:pPr>
      <w:r w:rsidRPr="009E27B9">
        <w:rPr>
          <w:rFonts w:ascii="Times New Roman" w:hAnsi="Times New Roman" w:cs="Times New Roman"/>
        </w:rPr>
        <w:lastRenderedPageBreak/>
        <w:t>подкуп участников и организаторов профессиональных спортивных соревнований и зрелищных коммерческих конкурсов (статья 184 УК РФ);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контрабанда, совершенная должностным лицом с использованием своего служебного положения (п. «б» части 3 статьи 188 УК РФ);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коммерческий подкуп (статья 204 УК РФ);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незаконное участие в предпринимательской деятельности (статья          289 УК РФ);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получение взятки (статья 290 УК РФ);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дача взятки (статья 291 УК РФ).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 w:rsidRPr="009E27B9">
        <w:rPr>
          <w:rFonts w:ascii="Times New Roman" w:hAnsi="Times New Roman" w:cs="Times New Roman"/>
          <w:b w:val="0"/>
          <w:sz w:val="24"/>
          <w:szCs w:val="24"/>
        </w:rPr>
        <w:t>Президиум Верховного Суда РФ в постановлении от 9 декабря 2010 года «О некоторых вопросах практики рассмотрения судами дел о преступлениях коррупционной направленности» указал, что за совершение преступлений коррупционной направленности в течение 9 месяцев 2010 года осуждено     6826 лиц, основными категориями которых являлись государственные и муниципальные служащие, руководители и другие лица, выполняющие управленческие функции в коммерческих и иных организациях.</w:t>
      </w:r>
      <w:proofErr w:type="gramEnd"/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Наиболее распространенным видом преступлений коррупционной направленности по-прежнему остается взяточничество. </w:t>
      </w:r>
    </w:p>
    <w:p w:rsidR="009E27B9" w:rsidRPr="009E27B9" w:rsidRDefault="009E27B9" w:rsidP="009E27B9">
      <w:pPr>
        <w:pStyle w:val="menutop"/>
        <w:ind w:firstLine="851"/>
        <w:jc w:val="left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9E27B9">
        <w:rPr>
          <w:rFonts w:ascii="Times New Roman" w:hAnsi="Times New Roman" w:cs="Times New Roman"/>
          <w:color w:val="auto"/>
          <w:sz w:val="24"/>
          <w:szCs w:val="24"/>
        </w:rPr>
        <w:t>ВЗЯТКА - ЭТО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Уголовный кодекс РФ предусматривает два вида преступлений, связанных </w:t>
      </w:r>
      <w:proofErr w:type="gramStart"/>
      <w:r w:rsidRPr="009E27B9">
        <w:rPr>
          <w:rFonts w:ascii="Times New Roman" w:hAnsi="Times New Roman" w:cs="Times New Roman"/>
          <w:sz w:val="24"/>
          <w:szCs w:val="24"/>
        </w:rPr>
        <w:t>со</w:t>
      </w:r>
      <w:proofErr w:type="gramEnd"/>
      <w:r w:rsidRPr="009E27B9">
        <w:rPr>
          <w:rFonts w:ascii="Times New Roman" w:hAnsi="Times New Roman" w:cs="Times New Roman"/>
          <w:sz w:val="24"/>
          <w:szCs w:val="24"/>
        </w:rPr>
        <w:t xml:space="preserve"> взяткой: 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eastAsia="Arial" w:hAnsi="Times New Roman" w:cs="Times New Roman"/>
          <w:sz w:val="24"/>
          <w:szCs w:val="24"/>
        </w:rPr>
      </w:pPr>
      <w:bookmarkStart w:id="7" w:name="sub_290"/>
      <w:r w:rsidRPr="009E27B9">
        <w:rPr>
          <w:rFonts w:ascii="Times New Roman" w:hAnsi="Times New Roman" w:cs="Times New Roman"/>
          <w:b/>
          <w:bCs/>
          <w:sz w:val="24"/>
          <w:szCs w:val="24"/>
        </w:rPr>
        <w:t>1. </w:t>
      </w:r>
      <w:proofErr w:type="gramStart"/>
      <w:r w:rsidRPr="009E27B9">
        <w:rPr>
          <w:rFonts w:ascii="Times New Roman" w:hAnsi="Times New Roman" w:cs="Times New Roman"/>
          <w:b/>
          <w:sz w:val="24"/>
          <w:szCs w:val="24"/>
        </w:rPr>
        <w:t>Получение взятки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(с</w:t>
      </w:r>
      <w:r w:rsidRPr="009E27B9">
        <w:rPr>
          <w:rFonts w:ascii="Times New Roman" w:hAnsi="Times New Roman" w:cs="Times New Roman"/>
          <w:bCs/>
          <w:sz w:val="24"/>
          <w:szCs w:val="24"/>
        </w:rPr>
        <w:t xml:space="preserve">татья 290 УК РФ) </w:t>
      </w:r>
      <w:bookmarkStart w:id="8" w:name="sub_29001"/>
      <w:bookmarkEnd w:id="7"/>
      <w:r w:rsidRPr="009E27B9">
        <w:rPr>
          <w:rFonts w:ascii="Times New Roman" w:hAnsi="Times New Roman" w:cs="Times New Roman"/>
          <w:sz w:val="24"/>
          <w:szCs w:val="24"/>
        </w:rPr>
        <w:t xml:space="preserve">- </w:t>
      </w:r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Получение должностным лицом, </w:t>
      </w:r>
      <w:hyperlink r:id="rId4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иностранным должностным лицом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либо </w:t>
      </w:r>
      <w:hyperlink r:id="rId5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должностным лицом публичной международной организации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лично или через посредника взятки в виде денег, ценных бумаг, иного имущества либо в виде незаконных оказания ему услуг имущественного характера, предоставления иных имущественных прав за совершение действий (бездействие) в пользу взяткодателя или представляемых им лиц, если такие действия (бездействие) входят в</w:t>
      </w:r>
      <w:proofErr w:type="gramEnd"/>
      <w:r w:rsidRPr="009E27B9">
        <w:rPr>
          <w:rFonts w:ascii="Times New Roman" w:eastAsia="Arial" w:hAnsi="Times New Roman" w:cs="Times New Roman"/>
          <w:sz w:val="24"/>
          <w:szCs w:val="24"/>
        </w:rPr>
        <w:t xml:space="preserve"> служебные полномочия должностного лица либо если оно в силу </w:t>
      </w:r>
      <w:hyperlink r:id="rId6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должностного положения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может способствовать таким действиям (бездействию), а равно за </w:t>
      </w:r>
      <w:hyperlink r:id="rId7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общее покровительство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или </w:t>
      </w:r>
      <w:hyperlink r:id="rId8" w:history="1">
        <w:r w:rsidRPr="009E27B9">
          <w:rPr>
            <w:rStyle w:val="a4"/>
            <w:rFonts w:ascii="Times New Roman" w:eastAsia="Arial" w:hAnsi="Times New Roman" w:cs="Times New Roman"/>
            <w:sz w:val="24"/>
            <w:szCs w:val="24"/>
          </w:rPr>
          <w:t>попустительство по службе</w:t>
        </w:r>
      </w:hyperlink>
      <w:r w:rsidRPr="009E27B9">
        <w:rPr>
          <w:rFonts w:ascii="Times New Roman" w:eastAsia="Arial" w:hAnsi="Times New Roman" w:cs="Times New Roman"/>
          <w:sz w:val="24"/>
          <w:szCs w:val="24"/>
        </w:rPr>
        <w:t xml:space="preserve"> -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9E27B9">
        <w:rPr>
          <w:rFonts w:ascii="Times New Roman" w:hAnsi="Times New Roman" w:cs="Times New Roman"/>
          <w:color w:val="333333"/>
          <w:sz w:val="24"/>
          <w:szCs w:val="24"/>
        </w:rPr>
        <w:t>В общем можно сказать, что взятка - это, когда чиновник пытается получить за выполнение своих служебных обязанностей вознаграждение, несмотря на то, что он получает заработную плату от государства.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Взятка - одно из самых опасных должностных преступлений, особенно если оно совершается группой лиц или сопровождается вымогательством, которое заключается в получении должностным лицом преимуществ и выгод за законные или незаконные действия (бездействие). </w:t>
      </w:r>
    </w:p>
    <w:bookmarkEnd w:id="8"/>
    <w:p w:rsidR="009E27B9" w:rsidRPr="009E27B9" w:rsidRDefault="009E27B9" w:rsidP="009E27B9">
      <w:pPr>
        <w:autoSpaceDE w:val="0"/>
        <w:ind w:firstLine="851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Максимальный наказание </w:t>
      </w:r>
      <w:bookmarkStart w:id="9" w:name="sub_290441"/>
      <w:r w:rsidRPr="009E27B9">
        <w:rPr>
          <w:rFonts w:ascii="Times New Roman" w:hAnsi="Times New Roman" w:cs="Times New Roman"/>
          <w:sz w:val="24"/>
          <w:szCs w:val="24"/>
        </w:rPr>
        <w:t xml:space="preserve"> по данной статье - </w:t>
      </w:r>
      <w:r w:rsidRPr="009E27B9">
        <w:rPr>
          <w:rFonts w:ascii="Times New Roman" w:eastAsia="Arial" w:hAnsi="Times New Roman" w:cs="Times New Roman"/>
          <w:sz w:val="24"/>
          <w:szCs w:val="24"/>
        </w:rPr>
        <w:t xml:space="preserve"> восьмидесятикратной до стократной суммы взятки с лишением права занимать определенные должности или заниматься определенной деятельностью на срок до трех лет либо лишением свободы на срок от восьми до пятнадцати лет со штрафом в размере семидесятикратной суммы взятки.</w:t>
      </w:r>
    </w:p>
    <w:bookmarkEnd w:id="9"/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lastRenderedPageBreak/>
        <w:t>Крупным размером взятки признаются сумма денег, стоимость ценных бумаг, иного имущества или выгод имущественного характера, превышающие сто пятьдесят тысяч рублей.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/>
          <w:sz w:val="24"/>
          <w:szCs w:val="24"/>
        </w:rPr>
        <w:t>2. Дача взятки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(с</w:t>
      </w:r>
      <w:r w:rsidRPr="009E27B9">
        <w:rPr>
          <w:rFonts w:ascii="Times New Roman" w:hAnsi="Times New Roman" w:cs="Times New Roman"/>
          <w:bCs/>
          <w:sz w:val="24"/>
          <w:szCs w:val="24"/>
        </w:rPr>
        <w:t>татья 291 УК РФ) -</w:t>
      </w:r>
      <w:bookmarkStart w:id="10" w:name="sub_29101"/>
      <w:r w:rsidRPr="009E27B9">
        <w:rPr>
          <w:rFonts w:ascii="Times New Roman" w:hAnsi="Times New Roman" w:cs="Times New Roman"/>
          <w:bCs/>
          <w:sz w:val="24"/>
          <w:szCs w:val="24"/>
        </w:rPr>
        <w:t xml:space="preserve"> д</w:t>
      </w:r>
      <w:r w:rsidRPr="009E27B9">
        <w:rPr>
          <w:rFonts w:ascii="Times New Roman" w:hAnsi="Times New Roman" w:cs="Times New Roman"/>
          <w:sz w:val="24"/>
          <w:szCs w:val="24"/>
        </w:rPr>
        <w:t>ача взятки должностному лицу лично или через посредника.</w:t>
      </w:r>
    </w:p>
    <w:bookmarkEnd w:id="10"/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Преступление, направленное на склонение должностного лица к совершению законных или незаконных действий (бездействия), либо предоставлению, получению каких-либо преимуществ в пользу дающего, в том числе за общее покровительство или попустительство по службе.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Максимальный срок лишения свободы по данной статье - до восьми лет.</w:t>
      </w:r>
    </w:p>
    <w:p w:rsidR="009E27B9" w:rsidRPr="009E27B9" w:rsidRDefault="009E27B9" w:rsidP="009E27B9">
      <w:pPr>
        <w:autoSpaceDE w:val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Лицо, давшее взятку, может быть освобождено от уголовной ответственности, если установлен факт вымогательства и гражданин добровольно сообщил о </w:t>
      </w:r>
      <w:proofErr w:type="gramStart"/>
      <w:r w:rsidRPr="009E27B9">
        <w:rPr>
          <w:rFonts w:ascii="Times New Roman" w:hAnsi="Times New Roman" w:cs="Times New Roman"/>
          <w:sz w:val="24"/>
          <w:szCs w:val="24"/>
        </w:rPr>
        <w:t>содеянном</w:t>
      </w:r>
      <w:proofErr w:type="gramEnd"/>
      <w:r w:rsidRPr="009E27B9">
        <w:rPr>
          <w:rFonts w:ascii="Times New Roman" w:hAnsi="Times New Roman" w:cs="Times New Roman"/>
          <w:sz w:val="24"/>
          <w:szCs w:val="24"/>
        </w:rPr>
        <w:t>. Заявление о даче взятки, если об этом стало известно из других источников, не может быть признано добровольным.</w:t>
      </w:r>
    </w:p>
    <w:p w:rsidR="009E27B9" w:rsidRPr="009E27B9" w:rsidRDefault="009E27B9" w:rsidP="009E27B9">
      <w:pPr>
        <w:ind w:firstLine="851"/>
        <w:jc w:val="both"/>
        <w:rPr>
          <w:rStyle w:val="a3"/>
          <w:rFonts w:ascii="Times New Roman" w:hAnsi="Times New Roman" w:cs="Times New Roman"/>
          <w:b w:val="0"/>
          <w:sz w:val="24"/>
          <w:szCs w:val="24"/>
        </w:rPr>
      </w:pPr>
      <w:r w:rsidRPr="009E27B9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За заведомо ложный донос о вымогательстве взятки предусмотрено наказание </w:t>
      </w:r>
      <w:r w:rsidRPr="009E27B9">
        <w:rPr>
          <w:rFonts w:ascii="Times New Roman" w:hAnsi="Times New Roman" w:cs="Times New Roman"/>
          <w:sz w:val="24"/>
          <w:szCs w:val="24"/>
        </w:rPr>
        <w:t xml:space="preserve">в виде лишения свободы на срок до шести лет </w:t>
      </w:r>
      <w:r w:rsidRPr="009E27B9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(статья 306 УК РФ).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Взятка может быть предложена напрямую («если вопрос будет решен в мою пользу, то получите …») и косвенным образом.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Косвенные признаки предложения взятки: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1) разговор о возможной взятке носит иносказательный характер, взяткодатель не заявляет открыто о том, что при положительном решении спорного вопроса он передаст деньги или окажет какие-либо услуги;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2) в ходе беседы взяткодатель, при наличии свидетелей или аудио-, видеотехники, жестами или мимикой дает понять, что готов обсудить возможности решения вопроса в другой обстановке (в другом месте);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3) сумма или характер взятки не озвучиваются; сумма может быть написана на бумаге и продемонстрирована. Также могут демонстрироваться деньги, банковские чеки, иные ценные бумаги, драгоценные камни (металлы), изделия из них;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4) взяткодатель может неожиданно покинуть помещение, оставив папку с материалами, конверт, сверток газеты.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b/>
          <w:i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Взяткой могут быть: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proofErr w:type="gramStart"/>
      <w:r w:rsidRPr="009E27B9">
        <w:rPr>
          <w:rFonts w:ascii="Times New Roman" w:hAnsi="Times New Roman" w:cs="Times New Roman"/>
          <w:b/>
          <w:i/>
          <w:sz w:val="24"/>
          <w:szCs w:val="24"/>
        </w:rPr>
        <w:t>предметы:</w:t>
      </w:r>
      <w:r w:rsidRPr="009E27B9">
        <w:rPr>
          <w:rFonts w:ascii="Times New Roman" w:hAnsi="Times New Roman" w:cs="Times New Roman"/>
          <w:sz w:val="24"/>
          <w:szCs w:val="24"/>
        </w:rPr>
        <w:t xml:space="preserve"> деньги, в том числе в иностранной валюте; банковские чеки и иные ценные бумаги; драгоценные камни (металлы), изделия из них; бытовые приборы и техника; продукты питания; квартиры, дома, гаражи, дачи, земельные участки и другая недвижимость.</w:t>
      </w:r>
      <w:proofErr w:type="gramEnd"/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услуги</w:t>
      </w:r>
      <w:r w:rsidRPr="009E27B9">
        <w:rPr>
          <w:rFonts w:ascii="Times New Roman" w:hAnsi="Times New Roman" w:cs="Times New Roman"/>
          <w:i/>
          <w:sz w:val="24"/>
          <w:szCs w:val="24"/>
        </w:rPr>
        <w:t>:</w:t>
      </w:r>
      <w:r w:rsidRPr="009E27B9">
        <w:rPr>
          <w:rFonts w:ascii="Times New Roman" w:hAnsi="Times New Roman" w:cs="Times New Roman"/>
          <w:sz w:val="24"/>
          <w:szCs w:val="24"/>
        </w:rPr>
        <w:t xml:space="preserve"> лечение; санаторно-курортные и туристические путевки; поездки за границу; ремонтные и строительные работы; оплата развлечений и других расходов безвозмездно или по заниженной стоимости. 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b/>
          <w:i/>
          <w:sz w:val="24"/>
          <w:szCs w:val="24"/>
        </w:rPr>
        <w:t>Завуалированные формы взятки</w:t>
      </w:r>
      <w:r w:rsidRPr="009E27B9">
        <w:rPr>
          <w:rFonts w:ascii="Times New Roman" w:hAnsi="Times New Roman" w:cs="Times New Roman"/>
          <w:sz w:val="24"/>
          <w:szCs w:val="24"/>
        </w:rPr>
        <w:t xml:space="preserve"> - банковская ссуда в долг или под видом погашения несуществующего долга, оплата товаров, купленных по заниженной цене, </w:t>
      </w:r>
      <w:r w:rsidRPr="009E27B9">
        <w:rPr>
          <w:rFonts w:ascii="Times New Roman" w:hAnsi="Times New Roman" w:cs="Times New Roman"/>
          <w:sz w:val="24"/>
          <w:szCs w:val="24"/>
        </w:rPr>
        <w:lastRenderedPageBreak/>
        <w:t>покупка товаров по завышенной цене, заключение фиктивных трудовых договоров с выплатой зарплаты взяточнику, его родственникам, друзьям, получение льготного кредита, завышение гонораров за лекции, статьи и книги, прощение долга, уменьшение арендной платы.</w:t>
      </w: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ВАШИ ДЕЙСТВИЯ В СЛУЧАЕ ПРЕДЛОЖЕНИЯ ВЗЯТКИ</w:t>
      </w: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ИЛИ ВЫМОГАТЕЛЬСТВА ВЗЯТКИ:</w:t>
      </w:r>
    </w:p>
    <w:p w:rsidR="009E27B9" w:rsidRPr="009E27B9" w:rsidRDefault="009E27B9" w:rsidP="009E27B9">
      <w:pPr>
        <w:pStyle w:val="menutop"/>
        <w:ind w:firstLine="851"/>
        <w:jc w:val="left"/>
        <w:rPr>
          <w:rFonts w:ascii="Times New Roman" w:hAnsi="Times New Roman" w:cs="Times New Roman"/>
          <w:b w:val="0"/>
          <w:sz w:val="24"/>
          <w:szCs w:val="24"/>
        </w:rPr>
      </w:pP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1) вести себя крайне осторожно, вежливо, без заискивания, не допуская опрометчивых высказываний, которые могли бы трактоваться взяткодателем (</w:t>
      </w:r>
      <w:proofErr w:type="spellStart"/>
      <w:r w:rsidRPr="009E27B9">
        <w:rPr>
          <w:rFonts w:ascii="Times New Roman" w:hAnsi="Times New Roman" w:cs="Times New Roman"/>
          <w:sz w:val="24"/>
          <w:szCs w:val="24"/>
        </w:rPr>
        <w:t>взятковымогателем</w:t>
      </w:r>
      <w:proofErr w:type="spellEnd"/>
      <w:r w:rsidRPr="009E27B9">
        <w:rPr>
          <w:rFonts w:ascii="Times New Roman" w:hAnsi="Times New Roman" w:cs="Times New Roman"/>
          <w:sz w:val="24"/>
          <w:szCs w:val="24"/>
        </w:rPr>
        <w:t xml:space="preserve">) как готовность или как категорический отказ принять (дать) взятку;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2) внимательно выслушать и точно запомнить предложенные Вам условия (размеры сумм, наименование товаров и характер услуг, сроки и способы передачи взятки, последовательность решения вопросов);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3) постараться перенести вопрос о времени и месте передачи взятки до следующей беседы и предложить хорошо знакомое Вам место для следующей встречи;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4) не брать инициативу в разговоре на себя, больше «работать на прием», позволить потенциальному взяткополучателю (взяткодателю) «выговориться» и сообщить Вам как можно больше информации;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5) при наличии диктофона постараться скрытно записать предложение о взятке или ее вымогательстве. </w:t>
      </w:r>
    </w:p>
    <w:p w:rsidR="009E27B9" w:rsidRPr="009E27B9" w:rsidRDefault="009E27B9" w:rsidP="009E27B9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E27B9" w:rsidRPr="009E27B9" w:rsidRDefault="009E27B9" w:rsidP="009E27B9">
      <w:pPr>
        <w:pStyle w:val="menutop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>Уважаемые граждане!</w:t>
      </w:r>
    </w:p>
    <w:p w:rsidR="009E27B9" w:rsidRPr="009E27B9" w:rsidRDefault="009E27B9" w:rsidP="009E27B9">
      <w:pPr>
        <w:pStyle w:val="a5"/>
        <w:spacing w:before="0" w:after="0"/>
        <w:ind w:firstLine="851"/>
        <w:rPr>
          <w:rFonts w:ascii="Times New Roman" w:hAnsi="Times New Roman" w:cs="Times New Roman"/>
          <w:sz w:val="24"/>
          <w:szCs w:val="24"/>
        </w:rPr>
      </w:pPr>
      <w:r w:rsidRPr="009E27B9">
        <w:rPr>
          <w:rFonts w:ascii="Times New Roman" w:hAnsi="Times New Roman" w:cs="Times New Roman"/>
          <w:sz w:val="24"/>
          <w:szCs w:val="24"/>
        </w:rPr>
        <w:t xml:space="preserve">В случае если Вы столкнулись с фактом коррупции в органах местного  самоуправления и подведомственных муниципальных учреждениях </w:t>
      </w:r>
      <w:r w:rsidRPr="009E27B9">
        <w:rPr>
          <w:rFonts w:ascii="Times New Roman" w:hAnsi="Times New Roman" w:cs="Times New Roman"/>
          <w:b/>
          <w:i/>
          <w:sz w:val="24"/>
          <w:szCs w:val="24"/>
        </w:rPr>
        <w:t>незамедлительно сообщите об этом в правоохранительные органы.</w:t>
      </w:r>
    </w:p>
    <w:p w:rsidR="00CD3AE3" w:rsidRPr="009E27B9" w:rsidRDefault="00CD3AE3">
      <w:pPr>
        <w:rPr>
          <w:rFonts w:ascii="Times New Roman" w:hAnsi="Times New Roman" w:cs="Times New Roman"/>
          <w:sz w:val="24"/>
          <w:szCs w:val="24"/>
        </w:rPr>
      </w:pPr>
    </w:p>
    <w:sectPr w:rsidR="00CD3AE3" w:rsidRPr="009E27B9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0" w:right="567" w:bottom="1269" w:left="1701" w:header="1134" w:footer="993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6A2" w:rsidRDefault="00CD3AE3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6A2" w:rsidRDefault="00CD3AE3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6A2" w:rsidRDefault="00CD3AE3"/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6A2" w:rsidRDefault="00CD3AE3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6A2" w:rsidRDefault="00CD3AE3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E27B9"/>
    <w:rsid w:val="009E27B9"/>
    <w:rsid w:val="00CD3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9E27B9"/>
    <w:rPr>
      <w:b/>
      <w:bCs/>
    </w:rPr>
  </w:style>
  <w:style w:type="character" w:styleId="a4">
    <w:name w:val="Hyperlink"/>
    <w:basedOn w:val="a0"/>
    <w:rsid w:val="009E27B9"/>
    <w:rPr>
      <w:color w:val="B00000"/>
      <w:u w:val="single"/>
    </w:rPr>
  </w:style>
  <w:style w:type="paragraph" w:styleId="a5">
    <w:name w:val="Normal (Web)"/>
    <w:basedOn w:val="a"/>
    <w:rsid w:val="009E27B9"/>
    <w:pPr>
      <w:suppressAutoHyphens/>
      <w:spacing w:before="45" w:after="45" w:line="240" w:lineRule="auto"/>
      <w:ind w:firstLine="150"/>
      <w:jc w:val="both"/>
    </w:pPr>
    <w:rPr>
      <w:rFonts w:ascii="Arial" w:eastAsia="Times New Roman" w:hAnsi="Arial" w:cs="Arial"/>
      <w:sz w:val="18"/>
      <w:szCs w:val="18"/>
      <w:lang w:eastAsia="ar-SA"/>
    </w:rPr>
  </w:style>
  <w:style w:type="paragraph" w:customStyle="1" w:styleId="menutop">
    <w:name w:val="menutop"/>
    <w:basedOn w:val="a"/>
    <w:rsid w:val="009E27B9"/>
    <w:pPr>
      <w:suppressAutoHyphens/>
      <w:spacing w:after="0" w:line="240" w:lineRule="auto"/>
      <w:ind w:firstLine="150"/>
      <w:jc w:val="both"/>
    </w:pPr>
    <w:rPr>
      <w:rFonts w:ascii="Arial" w:eastAsia="Times New Roman" w:hAnsi="Arial" w:cs="Arial"/>
      <w:b/>
      <w:bCs/>
      <w:color w:val="000000"/>
      <w:sz w:val="18"/>
      <w:szCs w:val="18"/>
      <w:lang w:eastAsia="ar-SA"/>
    </w:rPr>
  </w:style>
  <w:style w:type="paragraph" w:styleId="a6">
    <w:name w:val="footer"/>
    <w:basedOn w:val="a"/>
    <w:link w:val="a7"/>
    <w:rsid w:val="009E27B9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Нижний колонтитул Знак"/>
    <w:basedOn w:val="a0"/>
    <w:link w:val="a6"/>
    <w:rsid w:val="009E27B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8">
    <w:name w:val="header"/>
    <w:basedOn w:val="a"/>
    <w:link w:val="a9"/>
    <w:rsid w:val="009E27B9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9E27B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31">
    <w:name w:val="Основной текст с отступом 31"/>
    <w:basedOn w:val="a"/>
    <w:rsid w:val="009E27B9"/>
    <w:pPr>
      <w:suppressAutoHyphens/>
      <w:spacing w:after="0" w:line="240" w:lineRule="auto"/>
      <w:ind w:firstLine="900"/>
      <w:jc w:val="both"/>
    </w:pPr>
    <w:rPr>
      <w:rFonts w:ascii="Times New Roman" w:eastAsia="Times New Roman" w:hAnsi="Times New Roman" w:cs="Times New Roman"/>
      <w:color w:val="000000"/>
      <w:sz w:val="28"/>
      <w:szCs w:val="24"/>
      <w:lang w:eastAsia="ar-SA"/>
    </w:rPr>
  </w:style>
  <w:style w:type="paragraph" w:customStyle="1" w:styleId="aa">
    <w:name w:val="Заголовок статьи"/>
    <w:basedOn w:val="a"/>
    <w:next w:val="a"/>
    <w:rsid w:val="009E27B9"/>
    <w:pPr>
      <w:suppressAutoHyphens/>
      <w:autoSpaceDE w:val="0"/>
      <w:spacing w:after="0" w:line="240" w:lineRule="auto"/>
      <w:ind w:left="1612" w:hanging="892"/>
      <w:jc w:val="both"/>
    </w:pPr>
    <w:rPr>
      <w:rFonts w:ascii="Arial" w:eastAsia="Times New Roman" w:hAnsi="Arial" w:cs="Arial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C27A2BDAC24E25C5518D4B84922162A1517C200AC48E8CA601D3374694176533B978A68D025BFD0Bd1G8K" TargetMode="Externa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C27A2BDAC24E25C5518D4B84922162A1517C200AC48E8CA601D3374694176533B978A68D025BFD0Cd1GDK" TargetMode="External"/><Relationship Id="rId12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C27A2BDAC24E25C5518D4B84922162A1517C200AC48E8CA601D3374694176533B978A68D025BFD0Bd1GEK" TargetMode="External"/><Relationship Id="rId11" Type="http://schemas.openxmlformats.org/officeDocument/2006/relationships/footer" Target="footer2.xml"/><Relationship Id="rId5" Type="http://schemas.openxmlformats.org/officeDocument/2006/relationships/hyperlink" Target="consultantplus://offline/ref=C27A2BDAC24E25C5518D4B84922162A1517B200AC28C8CA601D3374694176533B978A6880Ad5G8K" TargetMode="Externa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hyperlink" Target="consultantplus://offline/ref=C27A2BDAC24E25C5518D4B84922162A1517B200AC28C8CA601D3374694176533B978A6880Ad5G8K" TargetMode="Externa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1767</Words>
  <Characters>10072</Characters>
  <Application>Microsoft Office Word</Application>
  <DocSecurity>0</DocSecurity>
  <Lines>83</Lines>
  <Paragraphs>23</Paragraphs>
  <ScaleCrop>false</ScaleCrop>
  <Company/>
  <LinksUpToDate>false</LinksUpToDate>
  <CharactersWithSpaces>11816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dcterms:created xsi:type="dcterms:W3CDTF">2018-11-20T12:51:00Z</dcterms:created>
  <dcterms:modified xsi:type="dcterms:W3CDTF">2018-11-20T12:52:00Z</dcterms:modified>
</cp:coreProperties>
</file>