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360F0540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F46DA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1688EABC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14:paraId="015ACD28" w14:textId="7FA6CDA7" w:rsidR="007D6488" w:rsidRPr="005C753F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C246AB">
        <w:rPr>
          <w:rFonts w:ascii="Times New Roman" w:hAnsi="Times New Roman" w:cs="Times New Roman"/>
          <w:sz w:val="24"/>
          <w:szCs w:val="24"/>
        </w:rPr>
        <w:t>8 мая 2023 года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 w:rsidR="00C246AB">
        <w:rPr>
          <w:rFonts w:ascii="Times New Roman" w:hAnsi="Times New Roman" w:cs="Times New Roman"/>
          <w:sz w:val="24"/>
          <w:szCs w:val="24"/>
        </w:rPr>
        <w:t>103</w:t>
      </w:r>
    </w:p>
    <w:p w14:paraId="137D2205" w14:textId="15BCBDB7" w:rsidR="00106F38" w:rsidRDefault="00AC6200" w:rsidP="00A048F8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F46DA2">
        <w:t>Нижнее Санчелеево</w:t>
      </w:r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F46DA2">
        <w:t>Нижнее Санчелеево</w:t>
      </w:r>
      <w:r w:rsidRPr="00A048F8">
        <w:t xml:space="preserve"> муниципального района Ставропольский Самарской области от</w:t>
      </w:r>
      <w:r w:rsidR="00F46DA2">
        <w:t xml:space="preserve"> 21</w:t>
      </w:r>
      <w:r w:rsidR="00DE52B2" w:rsidRPr="00A048F8">
        <w:t>.03.</w:t>
      </w:r>
      <w:r w:rsidR="009B7CB1" w:rsidRPr="00A048F8">
        <w:t>201</w:t>
      </w:r>
      <w:r w:rsidR="00DE52B2" w:rsidRPr="00A048F8">
        <w:t>6</w:t>
      </w:r>
      <w:r w:rsidR="009B7CB1" w:rsidRPr="00A048F8">
        <w:t xml:space="preserve"> года</w:t>
      </w:r>
      <w:r w:rsidRPr="00A048F8">
        <w:t xml:space="preserve"> № </w:t>
      </w:r>
      <w:r w:rsidR="006979D4" w:rsidRPr="00A048F8">
        <w:t>3</w:t>
      </w:r>
      <w:r w:rsidR="00F46DA2">
        <w:t>4</w:t>
      </w:r>
      <w:r w:rsidR="009B7CB1" w:rsidRPr="00A048F8">
        <w:t xml:space="preserve">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F46DA2">
        <w:t>Нижнее Санчелеево</w:t>
      </w:r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</w:p>
    <w:p w14:paraId="5B653C4A" w14:textId="77777777" w:rsidR="00F46DA2" w:rsidRDefault="00F46DA2" w:rsidP="00F46DA2">
      <w:pPr>
        <w:spacing w:after="0" w:line="240" w:lineRule="auto"/>
        <w:jc w:val="both"/>
      </w:pPr>
    </w:p>
    <w:p w14:paraId="428ECCEB" w14:textId="3856220E" w:rsidR="00106F38" w:rsidRPr="00106F38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>с п. 3 ст. 361.1</w:t>
      </w:r>
      <w:r w:rsidR="00A048F8" w:rsidRPr="00A048F8">
        <w:rPr>
          <w:rFonts w:ascii="Times New Roman" w:hAnsi="Times New Roman" w:cs="Times New Roman"/>
          <w:color w:val="C00000"/>
          <w:spacing w:val="-7"/>
          <w:sz w:val="24"/>
          <w:szCs w:val="24"/>
        </w:rPr>
        <w:t xml:space="preserve"> Налогового </w:t>
      </w:r>
      <w:r w:rsidR="00A048F8" w:rsidRP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>кодекса Российской Федерации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, </w:t>
      </w:r>
      <w:r w:rsidR="00A048F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F46DA2">
        <w:rPr>
          <w:rFonts w:ascii="Times New Roman" w:hAnsi="Times New Roman" w:cs="Times New Roman"/>
          <w:color w:val="000000"/>
          <w:spacing w:val="-3"/>
          <w:sz w:val="24"/>
          <w:szCs w:val="24"/>
        </w:rPr>
        <w:t>Нижнее Санчелеево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F46DA2">
        <w:rPr>
          <w:rFonts w:ascii="Times New Roman" w:hAnsi="Times New Roman" w:cs="Times New Roman"/>
          <w:color w:val="000000"/>
          <w:spacing w:val="-5"/>
          <w:sz w:val="24"/>
          <w:szCs w:val="24"/>
        </w:rPr>
        <w:t>Нижнее Санчелеево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7B583410" w14:textId="77777777" w:rsidR="00106F38" w:rsidRPr="00106F38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01D2467F" w14:textId="77777777" w:rsidR="00106F38" w:rsidRDefault="00106F38" w:rsidP="00F46DA2">
      <w:pPr>
        <w:pStyle w:val="a6"/>
        <w:jc w:val="both"/>
        <w:rPr>
          <w:spacing w:val="-7"/>
        </w:rPr>
      </w:pPr>
    </w:p>
    <w:p w14:paraId="12A42D29" w14:textId="6DE0F88F" w:rsidR="008B2DB1" w:rsidRPr="005100B3" w:rsidRDefault="00106F38" w:rsidP="00F46DA2">
      <w:pPr>
        <w:pStyle w:val="1"/>
        <w:rPr>
          <w:b w:val="0"/>
          <w:bCs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F46DA2">
        <w:rPr>
          <w:b w:val="0"/>
          <w:bCs/>
        </w:rPr>
        <w:t>Нижнее Санчелеево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F46DA2">
        <w:rPr>
          <w:b w:val="0"/>
          <w:bCs/>
        </w:rPr>
        <w:t>Нижнее Санчелеево</w:t>
      </w:r>
      <w:r w:rsidR="00A048F8" w:rsidRPr="00A048F8">
        <w:rPr>
          <w:b w:val="0"/>
          <w:bCs/>
        </w:rPr>
        <w:t xml:space="preserve"> муниципального района Ставропольс</w:t>
      </w:r>
      <w:r w:rsidR="00F46DA2">
        <w:rPr>
          <w:b w:val="0"/>
          <w:bCs/>
        </w:rPr>
        <w:t xml:space="preserve">кий Самарской области от </w:t>
      </w:r>
      <w:r w:rsidR="00F46DA2" w:rsidRPr="00F46DA2">
        <w:rPr>
          <w:b w:val="0"/>
          <w:bCs/>
        </w:rPr>
        <w:t xml:space="preserve">21.03.2016 года № 34 </w:t>
      </w:r>
      <w:r w:rsidR="00A048F8" w:rsidRPr="00A048F8">
        <w:rPr>
          <w:b w:val="0"/>
          <w:bCs/>
        </w:rPr>
        <w:t xml:space="preserve">«О налоге на имущество физических лиц на территории сельского поселения </w:t>
      </w:r>
      <w:r w:rsidR="00F46DA2">
        <w:rPr>
          <w:b w:val="0"/>
          <w:bCs/>
        </w:rPr>
        <w:t>Нижнее Санчелеево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14:paraId="3F652B3A" w14:textId="7BF0D73C" w:rsidR="008B2DB1" w:rsidRPr="00F46DA2" w:rsidRDefault="008B2DB1" w:rsidP="00F46DA2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 xml:space="preserve">1.1 .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5100B3">
        <w:rPr>
          <w:color w:val="000000"/>
          <w:spacing w:val="-7"/>
          <w:sz w:val="24"/>
          <w:szCs w:val="24"/>
        </w:rPr>
        <w:t xml:space="preserve">  </w:t>
      </w:r>
      <w:r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Порядка</w:t>
      </w:r>
      <w:r w:rsidR="00E55D10">
        <w:rPr>
          <w:color w:val="000000"/>
          <w:spacing w:val="-7"/>
          <w:sz w:val="24"/>
          <w:szCs w:val="24"/>
        </w:rPr>
        <w:t xml:space="preserve"> </w:t>
      </w:r>
      <w:r w:rsidR="00E55D10" w:rsidRPr="00F46DA2">
        <w:rPr>
          <w:color w:val="000000"/>
          <w:spacing w:val="-7"/>
          <w:sz w:val="24"/>
          <w:szCs w:val="24"/>
        </w:rPr>
        <w:t xml:space="preserve">добавить </w:t>
      </w:r>
      <w:r w:rsidR="00C128DB" w:rsidRPr="00F46DA2">
        <w:rPr>
          <w:color w:val="000000"/>
          <w:spacing w:val="-7"/>
          <w:sz w:val="24"/>
          <w:szCs w:val="24"/>
        </w:rPr>
        <w:t>изложить в следующей редакции</w:t>
      </w:r>
      <w:r w:rsidRPr="00F46DA2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F46DA2">
      <w:pPr>
        <w:pStyle w:val="s1"/>
        <w:shd w:val="clear" w:color="auto" w:fill="FFFFFF"/>
        <w:spacing w:before="0" w:beforeAutospacing="0" w:after="0" w:afterAutospacing="0"/>
        <w:rPr>
          <w:spacing w:val="-7"/>
        </w:rPr>
      </w:pPr>
      <w:r w:rsidRPr="00F46DA2">
        <w:rPr>
          <w:color w:val="000000"/>
          <w:spacing w:val="-7"/>
        </w:rPr>
        <w:tab/>
      </w:r>
      <w:r w:rsidRPr="00F46DA2">
        <w:rPr>
          <w:spacing w:val="-7"/>
        </w:rPr>
        <w:t>«</w:t>
      </w:r>
      <w:r w:rsidR="00C128DB" w:rsidRPr="00F46DA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</w:p>
    <w:p w14:paraId="178EDA6E" w14:textId="2532670A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7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 xml:space="preserve"> сведения, </w:t>
      </w:r>
      <w:r w:rsidRPr="0051219A">
        <w:lastRenderedPageBreak/>
        <w:t>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Налоговый орган в течение трех дней со дня получения указанного сообщения обязан </w:t>
      </w:r>
      <w:hyperlink r:id="rId8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957B0B" w:rsidP="00F46DA2">
      <w:pPr>
        <w:pStyle w:val="s1"/>
        <w:shd w:val="clear" w:color="auto" w:fill="FFFFFF"/>
        <w:spacing w:before="0" w:beforeAutospacing="0" w:after="0" w:afterAutospacing="0"/>
      </w:pPr>
      <w:hyperlink r:id="rId9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10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11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2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3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  <w:bookmarkStart w:id="1" w:name="_GoBack"/>
      <w:bookmarkEnd w:id="1"/>
    </w:p>
    <w:p w14:paraId="1449D91E" w14:textId="013C80D4" w:rsidR="005100B3" w:rsidRPr="005100B3" w:rsidRDefault="00E55D10" w:rsidP="00F46DA2">
      <w:pPr>
        <w:pStyle w:val="s1"/>
        <w:shd w:val="clear" w:color="auto" w:fill="FFFFFF"/>
        <w:spacing w:before="0" w:beforeAutospacing="0" w:after="0" w:afterAutospacing="0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4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41D7FAC5" w14:textId="234F8EE7" w:rsidR="005100B3" w:rsidRPr="00F46DA2" w:rsidRDefault="005100B3" w:rsidP="00F46DA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</w:rPr>
        <w:t xml:space="preserve">Вестник </w:t>
      </w:r>
      <w:r w:rsidR="00F46DA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F46DA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7F67E4">
        <w:rPr>
          <w:rFonts w:ascii="Times New Roman" w:hAnsi="Times New Roman" w:cs="Times New Roman"/>
          <w:sz w:val="24"/>
          <w:szCs w:val="24"/>
        </w:rPr>
        <w:t xml:space="preserve"> в сети </w:t>
      </w:r>
      <w:r w:rsidRPr="00F46DA2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15" w:history="1">
        <w:r w:rsidR="00F46DA2" w:rsidRPr="00F46DA2">
          <w:rPr>
            <w:rStyle w:val="a7"/>
            <w:rFonts w:ascii="Times New Roman" w:hAnsi="Times New Roman" w:cs="Times New Roman"/>
          </w:rPr>
          <w:t>http://n.sancheleevo.stavrsp.ru/</w:t>
        </w:r>
      </w:hyperlink>
      <w:r w:rsidR="00F46DA2" w:rsidRPr="00F46DA2">
        <w:rPr>
          <w:rFonts w:ascii="Times New Roman" w:hAnsi="Times New Roman" w:cs="Times New Roman"/>
        </w:rPr>
        <w:t xml:space="preserve"> </w:t>
      </w:r>
    </w:p>
    <w:p w14:paraId="15BC2F9C" w14:textId="6FE4AAEA" w:rsidR="005100B3" w:rsidRDefault="005100B3" w:rsidP="00F46DA2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земельному налогу и распространяет свое действие на правоотн</w:t>
      </w:r>
      <w:r>
        <w:rPr>
          <w:color w:val="000000"/>
          <w:spacing w:val="-5"/>
          <w:sz w:val="24"/>
          <w:szCs w:val="24"/>
        </w:rPr>
        <w:t>ошения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14:paraId="327DD682" w14:textId="209B0AAD" w:rsidR="00F46DA2" w:rsidRDefault="00F46DA2" w:rsidP="00F46DA2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76F55354" w14:textId="77777777" w:rsidR="00F46DA2" w:rsidRDefault="00F46DA2" w:rsidP="00F46DA2">
      <w:pPr>
        <w:pStyle w:val="a6"/>
        <w:jc w:val="both"/>
        <w:rPr>
          <w:color w:val="000000"/>
          <w:spacing w:val="-5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9"/>
        <w:gridCol w:w="4656"/>
      </w:tblGrid>
      <w:tr w:rsidR="00932889" w:rsidRPr="00FD4F49" w14:paraId="4A07E71A" w14:textId="77777777" w:rsidTr="00932889">
        <w:trPr>
          <w:trHeight w:val="1487"/>
        </w:trPr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0B9C5DC1" w14:textId="092706E2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487AA150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46DA2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24259EE5" w14:textId="77777777" w:rsidR="00932889" w:rsidRDefault="00A048F8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32889">
              <w:rPr>
                <w:rFonts w:ascii="Times New Roman" w:hAnsi="Times New Roman" w:cs="Times New Roman"/>
                <w:sz w:val="24"/>
                <w:szCs w:val="24"/>
              </w:rPr>
              <w:t xml:space="preserve">сти </w:t>
            </w:r>
          </w:p>
          <w:p w14:paraId="06358381" w14:textId="49FB7A6E" w:rsidR="009B7CB1" w:rsidRPr="00E44997" w:rsidRDefault="00932889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  <w:r w:rsidR="009B7CB1" w:rsidRPr="00E44997">
              <w:rPr>
                <w:rFonts w:ascii="Times New Roman" w:hAnsi="Times New Roman" w:cs="Times New Roman"/>
                <w:sz w:val="24"/>
                <w:szCs w:val="24"/>
              </w:rPr>
              <w:t>_______/</w:t>
            </w:r>
            <w:r w:rsidR="00F46DA2">
              <w:t xml:space="preserve"> </w:t>
            </w:r>
            <w:r w:rsidR="00F46DA2" w:rsidRPr="00F46DA2">
              <w:rPr>
                <w:rFonts w:ascii="Times New Roman" w:hAnsi="Times New Roman" w:cs="Times New Roman"/>
                <w:sz w:val="24"/>
                <w:szCs w:val="24"/>
              </w:rPr>
              <w:t xml:space="preserve">В.В.Богданов                                            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3AAF5032" w14:textId="022F7982" w:rsidR="00A048F8" w:rsidRPr="00E44997" w:rsidRDefault="00932889" w:rsidP="00932889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9B7C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7CB1"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46DA2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2FE70" w14:textId="249D1F69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F46DA2">
              <w:t xml:space="preserve"> </w:t>
            </w:r>
            <w:r w:rsidR="00F46DA2" w:rsidRPr="00F46DA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Н.В.Арефьева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F46DA2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5C6CCB" w14:textId="77777777" w:rsidR="00957B0B" w:rsidRDefault="00957B0B" w:rsidP="00932889">
      <w:pPr>
        <w:spacing w:after="0" w:line="240" w:lineRule="auto"/>
      </w:pPr>
      <w:r>
        <w:separator/>
      </w:r>
    </w:p>
  </w:endnote>
  <w:endnote w:type="continuationSeparator" w:id="0">
    <w:p w14:paraId="4D7C7A2A" w14:textId="77777777" w:rsidR="00957B0B" w:rsidRDefault="00957B0B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F16928" w14:textId="77777777" w:rsidR="00957B0B" w:rsidRDefault="00957B0B" w:rsidP="00932889">
      <w:pPr>
        <w:spacing w:after="0" w:line="240" w:lineRule="auto"/>
      </w:pPr>
      <w:r>
        <w:separator/>
      </w:r>
    </w:p>
  </w:footnote>
  <w:footnote w:type="continuationSeparator" w:id="0">
    <w:p w14:paraId="145744C8" w14:textId="77777777" w:rsidR="00957B0B" w:rsidRDefault="00957B0B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A600B"/>
    <w:rsid w:val="001A73C6"/>
    <w:rsid w:val="001E01E7"/>
    <w:rsid w:val="00261672"/>
    <w:rsid w:val="002763C2"/>
    <w:rsid w:val="00336FC6"/>
    <w:rsid w:val="003E1424"/>
    <w:rsid w:val="00420B69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32889"/>
    <w:rsid w:val="00957B0B"/>
    <w:rsid w:val="009B0AEF"/>
    <w:rsid w:val="009B7CB1"/>
    <w:rsid w:val="009C3D03"/>
    <w:rsid w:val="009F3E46"/>
    <w:rsid w:val="00A048F8"/>
    <w:rsid w:val="00A2422D"/>
    <w:rsid w:val="00A537B7"/>
    <w:rsid w:val="00AB4E00"/>
    <w:rsid w:val="00AC6200"/>
    <w:rsid w:val="00B46823"/>
    <w:rsid w:val="00B53637"/>
    <w:rsid w:val="00B93829"/>
    <w:rsid w:val="00BC3BFA"/>
    <w:rsid w:val="00BF4B28"/>
    <w:rsid w:val="00C128DB"/>
    <w:rsid w:val="00C246A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F109E0"/>
    <w:rsid w:val="00F245D8"/>
    <w:rsid w:val="00F46DA2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se.garant.ru/74979713/a496d02287c1e8a2f8df9041972293a4/" TargetMode="External"/><Relationship Id="rId13" Type="http://schemas.openxmlformats.org/officeDocument/2006/relationships/hyperlink" Target="https://base.garant.ru/73447225/f7ee959fd36b5699076b35abf4f52c5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base.garant.ru/74979713/62ca3c9a93aac147338fa0b3dccb5683/" TargetMode="External"/><Relationship Id="rId12" Type="http://schemas.openxmlformats.org/officeDocument/2006/relationships/hyperlink" Target="https://base.garant.ru/73447225/53f89421bbdaf741eb2d1ecc4ddb4c33/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ivo.garant.ru/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n.sancheleevo.stavrsp.ru/" TargetMode="External"/><Relationship Id="rId10" Type="http://schemas.openxmlformats.org/officeDocument/2006/relationships/hyperlink" Target="http://ivo.garant.ru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ivo.garant.ru/" TargetMode="External"/><Relationship Id="rId14" Type="http://schemas.openxmlformats.org/officeDocument/2006/relationships/hyperlink" Target="https://base.garant.ru/40481076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1097</Words>
  <Characters>6259</Characters>
  <Application>Microsoft Office Word</Application>
  <DocSecurity>0</DocSecurity>
  <Lines>52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/</vt:lpstr>
      <vt:lpstr>СОБРАНИЕ ПРЕДСТАВИТЕЛЕЙ </vt:lpstr>
      <vt:lpstr>СЕЛЬСКОГО  ПОСЕЛЕНИЯ НИЖНЕЕ САНЧЕЛЕЕВО</vt:lpstr>
      <vt:lpstr>МУНИЦИПАЛЬНОГО РАЙОНА СТАВРОПОЛЬСКИЙ</vt:lpstr>
      <vt:lpstr>О внесении изменений в Порядок и условия предоставления льгот по налогу на имуще</vt:lpstr>
      <vt:lpstr>1. Внести в Порядок и условия предоставления льгот по налогу на имущество физич</vt:lpstr>
    </vt:vector>
  </TitlesOfParts>
  <Company/>
  <LinksUpToDate>false</LinksUpToDate>
  <CharactersWithSpaces>7342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1</cp:lastModifiedBy>
  <cp:revision>2</cp:revision>
  <cp:lastPrinted>2023-03-06T04:24:00Z</cp:lastPrinted>
  <dcterms:created xsi:type="dcterms:W3CDTF">2023-05-10T11:58:00Z</dcterms:created>
  <dcterms:modified xsi:type="dcterms:W3CDTF">2023-05-10T11:58:00Z</dcterms:modified>
</cp:coreProperties>
</file>