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211" w:rsidRDefault="00D51211" w:rsidP="00B82EB2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D51211" w:rsidRDefault="00D51211" w:rsidP="00B82EB2">
      <w:r>
        <w:t xml:space="preserve">                                                                    Российская Федерация</w:t>
      </w:r>
    </w:p>
    <w:p w:rsidR="00D51211" w:rsidRDefault="00D51211" w:rsidP="00B82EB2">
      <w:r>
        <w:t xml:space="preserve">                                                                        Самарская область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51211" w:rsidRDefault="00D51211" w:rsidP="00B82EB2">
      <w:pPr>
        <w:jc w:val="center"/>
        <w:rPr>
          <w:b/>
          <w:bCs/>
          <w:sz w:val="32"/>
          <w:szCs w:val="32"/>
        </w:rPr>
      </w:pPr>
      <w:r w:rsidRPr="00085A77">
        <w:rPr>
          <w:b/>
          <w:bCs/>
          <w:sz w:val="32"/>
          <w:szCs w:val="32"/>
        </w:rPr>
        <w:t>ПОСТАНОВЛЕНИЕ</w:t>
      </w:r>
    </w:p>
    <w:p w:rsidR="00D51211" w:rsidRPr="004F5577" w:rsidRDefault="00D51211" w:rsidP="00B82EB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от  19 февраля 2014г</w:t>
      </w:r>
      <w:r w:rsidRPr="004F5577">
        <w:rPr>
          <w:b/>
          <w:bCs/>
          <w:sz w:val="24"/>
          <w:szCs w:val="24"/>
        </w:rPr>
        <w:t xml:space="preserve">                                                                                               </w:t>
      </w:r>
      <w:r>
        <w:rPr>
          <w:b/>
          <w:bCs/>
          <w:sz w:val="24"/>
          <w:szCs w:val="24"/>
        </w:rPr>
        <w:t xml:space="preserve">                   № 2</w:t>
      </w:r>
    </w:p>
    <w:p w:rsidR="00D51211" w:rsidRDefault="00D51211" w:rsidP="00B82EB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32"/>
          <w:szCs w:val="32"/>
        </w:rPr>
        <w:t xml:space="preserve">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«Об утверждении 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 w:rsidRPr="00B82EB2">
        <w:rPr>
          <w:rFonts w:ascii="Times New Roman" w:hAnsi="Times New Roman" w:cs="Times New Roman"/>
          <w:sz w:val="28"/>
          <w:szCs w:val="28"/>
        </w:rPr>
        <w:t>в администрации сельского поселения Нижнее Санчелеево муниципального района Ставропольский 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50C7A">
        <w:rPr>
          <w:rFonts w:ascii="Times New Roman" w:hAnsi="Times New Roman" w:cs="Times New Roman"/>
          <w:sz w:val="28"/>
          <w:szCs w:val="28"/>
        </w:rPr>
        <w:t>в новой редакции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51211" w:rsidRPr="00B82EB2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В связи с уточнением сведений, в целях реализации Федерального закона                      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82EB2">
        <w:rPr>
          <w:rFonts w:ascii="Times New Roman" w:hAnsi="Times New Roman" w:cs="Times New Roman"/>
          <w:sz w:val="24"/>
          <w:szCs w:val="24"/>
        </w:rPr>
        <w:t>сельского поселения Нижнее Санчелеево муниципального района Ставропольский Самарской области: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D51211" w:rsidRDefault="00D51211" w:rsidP="00EE11B0">
      <w:pPr>
        <w:pStyle w:val="ListParagraph"/>
        <w:spacing w:after="0" w:line="240" w:lineRule="auto"/>
        <w:ind w:left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Возложить функции контрактного управляющего в</w:t>
      </w:r>
      <w:r w:rsidRPr="004E5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главу сельского поселения Белоскова Николая Ивановича и ведущего специалиста-бухгалтера администрации сельского поселения  Воробьеву Татьяну Владимировну.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Белоскова Н.И и Воробьевой Т.В.  в части исполнения функций контрактных управляющих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 Белоскову Н.И. и Воробьевой Т.В.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5.  Контроль за исполнением настоящего Постановления возложить на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Белоскова Н.И. 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A342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Постановление администрации сельского поселения Нижнее Санчелеево «Об утверждении Положения о контрактном управляющем в сельском поселении Нижнее Санчелеево» № 41 от  30.12.2013года признать утратившим силу.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7. Настоящее Постановление вступает в силу с момента его подписания.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AF5001" w:rsidRDefault="00D51211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   ___________ Н.И.Белосков                                                                          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постановлением администрации 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2  от  19  февраля 2014г                         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 xml:space="preserve">О КОНТРАКТНОМ УПРАВЛЯЮЩЕМ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АДМ</w:t>
      </w:r>
      <w:r>
        <w:rPr>
          <w:rFonts w:ascii="Times New Roman" w:hAnsi="Times New Roman" w:cs="Times New Roman"/>
          <w:sz w:val="24"/>
          <w:szCs w:val="24"/>
        </w:rPr>
        <w:t>ИНИСТРАЦИИ СЕЛЬСКОГО ПОСЕЛЕНИЯ НИЖНЕЕ САНЧЕЛЕЕВО</w:t>
      </w: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администрацией сельского поселения Нижнее Санчелеево муниципального района Ставропольский Самарской области (далее – администрация).</w:t>
      </w: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Деятельность контрактного управляющего направлена на обеспечение планирования и осуществления муниципальным Заказчиком – Администрацией сельского поселения Нижнее Санчелеево муниципального района Ставропольский в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соответствии с </w:t>
      </w:r>
      <w:hyperlink r:id="rId5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 муниципальных нужд (далее - закупка).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3. Контрактный управляющий в админи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нистрации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4. Контрактный управляющий в своей деятельности руководствуется </w:t>
      </w:r>
      <w:hyperlink r:id="rId6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Федерации, Федеральным </w:t>
      </w:r>
      <w:hyperlink r:id="rId7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 том числе настоящим Положением, иными нормативными правовыми актами Российской Федерации.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6. Функциональные обязанности контрактного управляющего: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 планирование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обоснование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обоснование начальной (максимальной)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обязательное общественное обсуждение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привлечение экспертов, экспертных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11) организация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D51211" w:rsidRPr="00550C7A" w:rsidRDefault="00D51211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II. Функции и полномочия контрактного управляющего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8. Контрактный управляющий осуществляет следующие функции и полномочия: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при планировании закупок: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9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организует утверждение плана закупок, плана-графика;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2)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при определении поставщиков (подрядчиков, исполнителей):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осуществляет подготовку протоколов заседаний комиссий по осуществлению закупок на оснований решений, принятых членами комиссии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правомочности участника закупки заключать контракт;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приостановления деятельности участника закупки в порядке, установленном </w:t>
      </w:r>
      <w:hyperlink r:id="rId10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размещением;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у)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4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ч) обеспечивает заключение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 исполнении, изменении, расторжении контракта: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6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19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к своей работе экспертов, экспертные организации.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11. При централизации закупок в соответствии со </w:t>
      </w:r>
      <w:hyperlink r:id="rId21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/>
        </w:rPr>
        <w:t xml:space="preserve">8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Pr="00550C7A">
        <w:rPr>
          <w:color w:val="000000"/>
        </w:rPr>
        <w:t>9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/>
          <w:sz w:val="24"/>
          <w:szCs w:val="24"/>
        </w:rPr>
        <w:t>а сельского поселения Нижнее Санчелеево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III. Ответственность контрактного управляющего </w:t>
      </w: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13. 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Pr="00550C7A"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D3579D">
      <w:pPr>
        <w:pStyle w:val="ConsPlusNormal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ПРИЛОЖЕНИЕ № 2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ПОЛНОМОЧИЯ ГЛАВЫ СЕЛЬСКОГО ПОСЕЛЕНИЯ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Par61"/>
      <w:bookmarkEnd w:id="0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ab/>
        <w:t>1. Глава 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осуществляет следующие функции и полномочия контрактного управляющего:</w:t>
      </w:r>
    </w:p>
    <w:p w:rsidR="00D51211" w:rsidRPr="00550C7A" w:rsidRDefault="00D51211" w:rsidP="00EE11B0">
      <w:pPr>
        <w:pStyle w:val="ConsPlusNormal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1.1. При определении поставщиков (подрядчиков, исполнителей):</w:t>
      </w: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3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4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25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26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ГЛАВНОГО БУХГАЛТЕРА (СПЕЦИАЛИСТА)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НИЖНЕЕ САНЧЕЛЕЕВО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Default="00D51211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бухгалтер или (специалист) сельского поселения Нижнее Санчелеево осуществляет следующие функции и полномочия контрактного управляющего: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7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D51211" w:rsidRDefault="00D51211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8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Федерального </w:t>
      </w:r>
      <w:hyperlink r:id="rId29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30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31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2.6. Главный бухгалтер или (специалист)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/>
    <w:sectPr w:rsidR="00D51211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11B0"/>
    <w:rsid w:val="000523DE"/>
    <w:rsid w:val="00071656"/>
    <w:rsid w:val="00085A77"/>
    <w:rsid w:val="001900CD"/>
    <w:rsid w:val="001C436D"/>
    <w:rsid w:val="001D0458"/>
    <w:rsid w:val="001D1C45"/>
    <w:rsid w:val="001E6702"/>
    <w:rsid w:val="00296956"/>
    <w:rsid w:val="00324D3F"/>
    <w:rsid w:val="003D64E0"/>
    <w:rsid w:val="003F3854"/>
    <w:rsid w:val="004371AC"/>
    <w:rsid w:val="004E5C81"/>
    <w:rsid w:val="004F5577"/>
    <w:rsid w:val="005046CC"/>
    <w:rsid w:val="0052611B"/>
    <w:rsid w:val="005377AE"/>
    <w:rsid w:val="00550C7A"/>
    <w:rsid w:val="00576D47"/>
    <w:rsid w:val="006060B9"/>
    <w:rsid w:val="006616F4"/>
    <w:rsid w:val="00741A9F"/>
    <w:rsid w:val="00751CC2"/>
    <w:rsid w:val="00777BFA"/>
    <w:rsid w:val="007A0720"/>
    <w:rsid w:val="008365ED"/>
    <w:rsid w:val="00840547"/>
    <w:rsid w:val="008B5B54"/>
    <w:rsid w:val="008F19C2"/>
    <w:rsid w:val="009329D4"/>
    <w:rsid w:val="009C16C9"/>
    <w:rsid w:val="00A319EE"/>
    <w:rsid w:val="00A3427A"/>
    <w:rsid w:val="00A54B3F"/>
    <w:rsid w:val="00A5670F"/>
    <w:rsid w:val="00A974FB"/>
    <w:rsid w:val="00AE16F7"/>
    <w:rsid w:val="00AF5001"/>
    <w:rsid w:val="00B76FF2"/>
    <w:rsid w:val="00B82EB2"/>
    <w:rsid w:val="00C222E8"/>
    <w:rsid w:val="00C85AB3"/>
    <w:rsid w:val="00D3579D"/>
    <w:rsid w:val="00D51211"/>
    <w:rsid w:val="00D849EA"/>
    <w:rsid w:val="00E32587"/>
    <w:rsid w:val="00E656CA"/>
    <w:rsid w:val="00E666B9"/>
    <w:rsid w:val="00EE11B0"/>
    <w:rsid w:val="00F46DC7"/>
    <w:rsid w:val="00FE3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854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B82EB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900CD"/>
    <w:rPr>
      <w:rFonts w:ascii="Cambria" w:hAnsi="Cambria" w:cs="Cambria"/>
      <w:b/>
      <w:bCs/>
      <w:kern w:val="32"/>
      <w:sz w:val="32"/>
      <w:szCs w:val="32"/>
    </w:rPr>
  </w:style>
  <w:style w:type="character" w:styleId="Hyperlink">
    <w:name w:val="Hyperlink"/>
    <w:basedOn w:val="DefaultParagraphFont"/>
    <w:uiPriority w:val="99"/>
    <w:semiHidden/>
    <w:rsid w:val="00EE11B0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EE11B0"/>
    <w:pPr>
      <w:ind w:left="720"/>
    </w:pPr>
  </w:style>
  <w:style w:type="paragraph" w:customStyle="1" w:styleId="ConsPlusNormal">
    <w:name w:val="ConsPlusNormal"/>
    <w:uiPriority w:val="99"/>
    <w:rsid w:val="00EE11B0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B82EB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82EB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967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hyperlink" Target="consultantplus://offline/ref=EE31960D295D5CEFAA8D85899C325F5ADAB9B052E7C233948078541812D1BCG" TargetMode="External"/><Relationship Id="rId32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hyperlink" Target="consultantplus://offline/ref=EE31960D295D5CEFAA8D85899C325F5ADAB9B052E7C2339480785418121CB6F600204E064718A386D3B0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1CB6F600204E064719A384D3B6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</TotalTime>
  <Pages>14</Pages>
  <Words>5949</Words>
  <Characters>-32766</Characters>
  <Application>Microsoft Office Outlook</Application>
  <DocSecurity>0</DocSecurity>
  <Lines>0</Lines>
  <Paragraphs>0</Paragraphs>
  <ScaleCrop>false</ScaleCrop>
  <Company>Администрация м.р. Ставропольский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1</cp:lastModifiedBy>
  <cp:revision>5</cp:revision>
  <cp:lastPrinted>2014-02-18T06:48:00Z</cp:lastPrinted>
  <dcterms:created xsi:type="dcterms:W3CDTF">2014-02-13T10:19:00Z</dcterms:created>
  <dcterms:modified xsi:type="dcterms:W3CDTF">2014-02-18T06:51:00Z</dcterms:modified>
</cp:coreProperties>
</file>