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7511AD" w14:textId="6D8C37E1" w:rsidR="003F6C2F" w:rsidRPr="003F6C2F" w:rsidRDefault="003F6C2F" w:rsidP="003F6C2F">
      <w:pPr>
        <w:keepNext/>
        <w:spacing w:after="0" w:line="240" w:lineRule="auto"/>
        <w:ind w:left="5400" w:hanging="1860"/>
        <w:outlineLvl w:val="0"/>
        <w:rPr>
          <w:rFonts w:ascii="Times New Roman" w:eastAsia="Times New Roman" w:hAnsi="Times New Roman" w:cs="Times New Roman"/>
          <w:b/>
          <w:noProof/>
          <w:sz w:val="24"/>
          <w:szCs w:val="20"/>
          <w:lang w:val="x-none" w:eastAsia="ru-RU"/>
        </w:rPr>
      </w:pPr>
      <w:bookmarkStart w:id="0" w:name="_Hlk126769589"/>
      <w:r w:rsidRPr="003F6C2F">
        <w:rPr>
          <w:rFonts w:ascii="Times New Roman" w:eastAsia="Times New Roman" w:hAnsi="Times New Roman" w:cs="Times New Roman"/>
          <w:b/>
          <w:noProof/>
          <w:sz w:val="24"/>
          <w:szCs w:val="20"/>
          <w:lang w:eastAsia="ru-RU"/>
        </w:rPr>
        <w:t xml:space="preserve">   </w:t>
      </w:r>
      <w:r w:rsidRPr="003F6C2F">
        <w:rPr>
          <w:rFonts w:ascii="Times New Roman" w:eastAsia="Times New Roman" w:hAnsi="Times New Roman" w:cs="Times New Roman"/>
          <w:b/>
          <w:noProof/>
          <w:sz w:val="24"/>
          <w:szCs w:val="20"/>
          <w:lang w:eastAsia="ru-RU"/>
        </w:rPr>
        <w:drawing>
          <wp:inline distT="0" distB="0" distL="0" distR="0" wp14:anchorId="6D47FB00" wp14:editId="616151CE">
            <wp:extent cx="895350" cy="771525"/>
            <wp:effectExtent l="0" t="0" r="0"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5350" cy="771525"/>
                    </a:xfrm>
                    <a:prstGeom prst="rect">
                      <a:avLst/>
                    </a:prstGeom>
                    <a:noFill/>
                    <a:ln>
                      <a:noFill/>
                    </a:ln>
                  </pic:spPr>
                </pic:pic>
              </a:graphicData>
            </a:graphic>
          </wp:inline>
        </w:drawing>
      </w:r>
    </w:p>
    <w:p w14:paraId="0F342298" w14:textId="77777777" w:rsidR="003F6C2F" w:rsidRPr="003F6C2F" w:rsidRDefault="003F6C2F" w:rsidP="003F6C2F">
      <w:pPr>
        <w:spacing w:after="0" w:line="240" w:lineRule="auto"/>
        <w:jc w:val="center"/>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Российская Федерация</w:t>
      </w:r>
    </w:p>
    <w:p w14:paraId="5E1FE7BA" w14:textId="77777777" w:rsidR="003F6C2F" w:rsidRPr="003F6C2F" w:rsidRDefault="003F6C2F" w:rsidP="003F6C2F">
      <w:pPr>
        <w:spacing w:after="0" w:line="240" w:lineRule="auto"/>
        <w:jc w:val="center"/>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Самарская область</w:t>
      </w:r>
    </w:p>
    <w:p w14:paraId="0909A17E" w14:textId="77777777" w:rsidR="003F6C2F" w:rsidRPr="003F6C2F" w:rsidRDefault="003F6C2F" w:rsidP="003F6C2F">
      <w:pPr>
        <w:autoSpaceDE w:val="0"/>
        <w:autoSpaceDN w:val="0"/>
        <w:adjustRightInd w:val="0"/>
        <w:spacing w:after="0" w:line="240" w:lineRule="auto"/>
        <w:jc w:val="center"/>
        <w:outlineLvl w:val="0"/>
        <w:rPr>
          <w:rFonts w:ascii="Times New Roman" w:eastAsia="Calibri" w:hAnsi="Times New Roman" w:cs="Times New Roman"/>
          <w:bCs/>
          <w:sz w:val="20"/>
          <w:szCs w:val="20"/>
          <w:lang w:eastAsia="ru-RU"/>
        </w:rPr>
      </w:pPr>
      <w:r w:rsidRPr="003F6C2F">
        <w:rPr>
          <w:rFonts w:ascii="Times New Roman" w:eastAsia="Calibri" w:hAnsi="Times New Roman" w:cs="Times New Roman"/>
          <w:b/>
          <w:bCs/>
          <w:sz w:val="20"/>
          <w:szCs w:val="20"/>
          <w:lang w:eastAsia="ru-RU"/>
        </w:rPr>
        <w:t xml:space="preserve"> </w:t>
      </w:r>
      <w:r w:rsidRPr="003F6C2F">
        <w:rPr>
          <w:rFonts w:ascii="Times New Roman" w:eastAsia="Calibri" w:hAnsi="Times New Roman" w:cs="Times New Roman"/>
          <w:bCs/>
          <w:sz w:val="20"/>
          <w:szCs w:val="20"/>
          <w:lang w:eastAsia="ru-RU"/>
        </w:rPr>
        <w:t>АДМИНИСТРАЦИЯ СЕЛЬСКОГО ПОСЕЛЕНИЯ НИЖНЕЕ САНЧЕЛЕЕВО</w:t>
      </w:r>
    </w:p>
    <w:p w14:paraId="518506DC" w14:textId="77777777" w:rsidR="003F6C2F" w:rsidRPr="003F6C2F" w:rsidRDefault="003F6C2F" w:rsidP="003F6C2F">
      <w:pPr>
        <w:autoSpaceDE w:val="0"/>
        <w:autoSpaceDN w:val="0"/>
        <w:adjustRightInd w:val="0"/>
        <w:spacing w:after="0" w:line="240" w:lineRule="auto"/>
        <w:jc w:val="center"/>
        <w:outlineLvl w:val="0"/>
        <w:rPr>
          <w:rFonts w:ascii="Times New Roman" w:eastAsia="Calibri" w:hAnsi="Times New Roman" w:cs="Times New Roman"/>
          <w:bCs/>
          <w:sz w:val="20"/>
          <w:szCs w:val="20"/>
          <w:lang w:eastAsia="ru-RU"/>
        </w:rPr>
      </w:pPr>
      <w:r w:rsidRPr="003F6C2F">
        <w:rPr>
          <w:rFonts w:ascii="Times New Roman" w:eastAsia="Calibri" w:hAnsi="Times New Roman" w:cs="Times New Roman"/>
          <w:bCs/>
          <w:sz w:val="20"/>
          <w:szCs w:val="20"/>
          <w:lang w:eastAsia="ru-RU"/>
        </w:rPr>
        <w:t>МУНИЦИПАЛЬНОГО РАЙОНА СТАВРОПОЛЬСКИЙ</w:t>
      </w:r>
    </w:p>
    <w:p w14:paraId="77650694" w14:textId="77777777" w:rsidR="003F6C2F" w:rsidRPr="003F6C2F" w:rsidRDefault="003F6C2F" w:rsidP="003F6C2F">
      <w:pPr>
        <w:autoSpaceDE w:val="0"/>
        <w:autoSpaceDN w:val="0"/>
        <w:adjustRightInd w:val="0"/>
        <w:spacing w:after="0" w:line="240" w:lineRule="auto"/>
        <w:jc w:val="center"/>
        <w:rPr>
          <w:rFonts w:ascii="Times New Roman" w:eastAsia="Calibri" w:hAnsi="Times New Roman" w:cs="Times New Roman"/>
          <w:bCs/>
          <w:sz w:val="20"/>
          <w:szCs w:val="20"/>
          <w:lang w:eastAsia="ru-RU"/>
        </w:rPr>
      </w:pPr>
      <w:r w:rsidRPr="003F6C2F">
        <w:rPr>
          <w:rFonts w:ascii="Times New Roman" w:eastAsia="Calibri" w:hAnsi="Times New Roman" w:cs="Times New Roman"/>
          <w:bCs/>
          <w:sz w:val="20"/>
          <w:szCs w:val="20"/>
          <w:lang w:eastAsia="ru-RU"/>
        </w:rPr>
        <w:t>САМАРСКОЙ ОБЛАСТИ</w:t>
      </w:r>
    </w:p>
    <w:p w14:paraId="79BA41BD" w14:textId="77777777" w:rsidR="003F6C2F" w:rsidRPr="003F6C2F" w:rsidRDefault="003F6C2F" w:rsidP="003F6C2F">
      <w:pPr>
        <w:spacing w:after="0" w:line="240" w:lineRule="auto"/>
        <w:jc w:val="center"/>
        <w:rPr>
          <w:rFonts w:ascii="Times New Roman" w:eastAsia="Times New Roman" w:hAnsi="Times New Roman" w:cs="Times New Roman"/>
          <w:sz w:val="28"/>
          <w:szCs w:val="28"/>
          <w:lang w:eastAsia="ru-RU"/>
        </w:rPr>
      </w:pPr>
    </w:p>
    <w:p w14:paraId="7978F81A" w14:textId="77777777" w:rsidR="003F6C2F" w:rsidRPr="003F6C2F" w:rsidRDefault="003F6C2F" w:rsidP="003F6C2F">
      <w:pPr>
        <w:spacing w:after="0" w:line="240" w:lineRule="auto"/>
        <w:jc w:val="center"/>
        <w:rPr>
          <w:rFonts w:ascii="Times New Roman" w:eastAsia="Times New Roman" w:hAnsi="Times New Roman" w:cs="Times New Roman"/>
          <w:sz w:val="28"/>
          <w:szCs w:val="28"/>
          <w:lang w:eastAsia="ru-RU"/>
        </w:rPr>
      </w:pPr>
      <w:r w:rsidRPr="003F6C2F">
        <w:rPr>
          <w:rFonts w:ascii="Times New Roman" w:eastAsia="Times New Roman" w:hAnsi="Times New Roman" w:cs="Times New Roman"/>
          <w:sz w:val="28"/>
          <w:szCs w:val="28"/>
          <w:lang w:eastAsia="ru-RU"/>
        </w:rPr>
        <w:t xml:space="preserve">ПОСТАНОВЛЕНИЕ </w:t>
      </w:r>
    </w:p>
    <w:p w14:paraId="77F77067" w14:textId="77777777" w:rsidR="009D5061" w:rsidRDefault="009D5061" w:rsidP="009D5061">
      <w:pPr>
        <w:spacing w:after="0" w:line="240" w:lineRule="auto"/>
        <w:jc w:val="center"/>
        <w:rPr>
          <w:rFonts w:ascii="Times New Roman" w:hAnsi="Times New Roman" w:cs="Times New Roman"/>
          <w:sz w:val="24"/>
          <w:szCs w:val="24"/>
        </w:rPr>
      </w:pPr>
    </w:p>
    <w:p w14:paraId="6CFC9CFC" w14:textId="29DCCEA3" w:rsidR="00ED553E" w:rsidRDefault="003F6C2F" w:rsidP="003F6C2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ПРОЕКТ</w:t>
      </w:r>
    </w:p>
    <w:p w14:paraId="156B02E5" w14:textId="13DB5F75" w:rsidR="00704EE6" w:rsidRDefault="00ED553E" w:rsidP="009D5061">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w:t>
      </w:r>
      <w:r w:rsidR="00704EE6" w:rsidRPr="005E31A6">
        <w:rPr>
          <w:rFonts w:ascii="Times New Roman" w:hAnsi="Times New Roman" w:cs="Times New Roman"/>
          <w:b/>
          <w:bCs/>
          <w:sz w:val="24"/>
          <w:szCs w:val="24"/>
        </w:rPr>
        <w:t xml:space="preserve">Об организации сбора и определении мест первичного сбора и временного размещения ртутьсодержащих ламп на территории </w:t>
      </w:r>
      <w:r w:rsidR="003F6C2F">
        <w:rPr>
          <w:rFonts w:ascii="Times New Roman" w:hAnsi="Times New Roman" w:cs="Times New Roman"/>
          <w:b/>
          <w:bCs/>
          <w:sz w:val="24"/>
          <w:szCs w:val="24"/>
        </w:rPr>
        <w:t xml:space="preserve">сельского поселения Нижнее Санчелеево муниципального района Ставропольский Самарской </w:t>
      </w:r>
      <w:r w:rsidR="00704EE6" w:rsidRPr="005E31A6">
        <w:rPr>
          <w:rFonts w:ascii="Times New Roman" w:hAnsi="Times New Roman" w:cs="Times New Roman"/>
          <w:b/>
          <w:bCs/>
          <w:sz w:val="24"/>
          <w:szCs w:val="24"/>
        </w:rPr>
        <w:t>области</w:t>
      </w:r>
      <w:r w:rsidRPr="005E31A6">
        <w:rPr>
          <w:rFonts w:ascii="Times New Roman" w:hAnsi="Times New Roman" w:cs="Times New Roman"/>
          <w:b/>
          <w:bCs/>
          <w:sz w:val="24"/>
          <w:szCs w:val="24"/>
        </w:rPr>
        <w:t>»</w:t>
      </w:r>
    </w:p>
    <w:p w14:paraId="69242EB6" w14:textId="77777777" w:rsidR="009D5061" w:rsidRPr="005E31A6" w:rsidRDefault="009D5061" w:rsidP="009D5061">
      <w:pPr>
        <w:spacing w:after="0" w:line="240" w:lineRule="auto"/>
        <w:jc w:val="center"/>
        <w:rPr>
          <w:rFonts w:ascii="Times New Roman" w:hAnsi="Times New Roman" w:cs="Times New Roman"/>
          <w:b/>
          <w:bCs/>
          <w:sz w:val="24"/>
          <w:szCs w:val="24"/>
        </w:rPr>
      </w:pPr>
    </w:p>
    <w:bookmarkEnd w:id="0"/>
    <w:p w14:paraId="4C2A2607" w14:textId="3D077E70" w:rsidR="00704EE6" w:rsidRDefault="00704EE6" w:rsidP="009D5061">
      <w:pPr>
        <w:spacing w:after="0" w:line="240" w:lineRule="auto"/>
        <w:jc w:val="both"/>
        <w:rPr>
          <w:rFonts w:ascii="Times New Roman" w:hAnsi="Times New Roman" w:cs="Times New Roman"/>
          <w:b/>
          <w:sz w:val="24"/>
          <w:szCs w:val="24"/>
        </w:rPr>
      </w:pPr>
      <w:r w:rsidRPr="005E31A6">
        <w:rPr>
          <w:rFonts w:ascii="Times New Roman" w:hAnsi="Times New Roman" w:cs="Times New Roman"/>
          <w:sz w:val="24"/>
          <w:szCs w:val="24"/>
        </w:rPr>
        <w:t xml:space="preserve">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и руководствуясь Уставом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5E31A6">
        <w:rPr>
          <w:rFonts w:ascii="Times New Roman" w:hAnsi="Times New Roman" w:cs="Times New Roman"/>
          <w:sz w:val="24"/>
          <w:szCs w:val="24"/>
        </w:rPr>
        <w:t>, администра</w:t>
      </w:r>
      <w:r w:rsidR="00ED553E" w:rsidRPr="005E31A6">
        <w:rPr>
          <w:rFonts w:ascii="Times New Roman" w:hAnsi="Times New Roman" w:cs="Times New Roman"/>
          <w:sz w:val="24"/>
          <w:szCs w:val="24"/>
        </w:rPr>
        <w:t xml:space="preserve">ция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sidRPr="009D5061">
        <w:rPr>
          <w:rFonts w:ascii="Times New Roman" w:hAnsi="Times New Roman" w:cs="Times New Roman"/>
          <w:b/>
          <w:sz w:val="24"/>
          <w:szCs w:val="24"/>
        </w:rPr>
        <w:t>ПОСТАНОВЛЯЕТ:</w:t>
      </w:r>
    </w:p>
    <w:p w14:paraId="4E7EAB18" w14:textId="77777777" w:rsidR="000F345F" w:rsidRPr="009D5061" w:rsidRDefault="000F345F" w:rsidP="009D5061">
      <w:pPr>
        <w:spacing w:after="0" w:line="240" w:lineRule="auto"/>
        <w:jc w:val="both"/>
        <w:rPr>
          <w:rFonts w:ascii="Times New Roman" w:hAnsi="Times New Roman" w:cs="Times New Roman"/>
          <w:b/>
          <w:sz w:val="24"/>
          <w:szCs w:val="24"/>
        </w:rPr>
      </w:pPr>
    </w:p>
    <w:p w14:paraId="2B48C57E" w14:textId="760C1F22"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704EE6" w:rsidRPr="005E31A6">
        <w:rPr>
          <w:rFonts w:ascii="Times New Roman" w:hAnsi="Times New Roman" w:cs="Times New Roman"/>
          <w:sz w:val="24"/>
          <w:szCs w:val="24"/>
        </w:rPr>
        <w:t xml:space="preserve">Утвердить Порядок организации сбора отработанных ртутьсодержащих ламп на </w:t>
      </w:r>
      <w:r w:rsidR="005801D1" w:rsidRPr="005E31A6">
        <w:rPr>
          <w:rFonts w:ascii="Times New Roman" w:hAnsi="Times New Roman" w:cs="Times New Roman"/>
          <w:sz w:val="24"/>
          <w:szCs w:val="24"/>
        </w:rPr>
        <w:t xml:space="preserve">территории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Pr>
          <w:rFonts w:ascii="Times New Roman" w:hAnsi="Times New Roman" w:cs="Times New Roman"/>
          <w:sz w:val="24"/>
          <w:szCs w:val="24"/>
        </w:rPr>
        <w:t>согласно П</w:t>
      </w:r>
      <w:r w:rsidR="00704EE6" w:rsidRPr="005E31A6">
        <w:rPr>
          <w:rFonts w:ascii="Times New Roman" w:hAnsi="Times New Roman" w:cs="Times New Roman"/>
          <w:sz w:val="24"/>
          <w:szCs w:val="24"/>
        </w:rPr>
        <w:t>риложени</w:t>
      </w:r>
      <w:r>
        <w:rPr>
          <w:rFonts w:ascii="Times New Roman" w:hAnsi="Times New Roman" w:cs="Times New Roman"/>
          <w:sz w:val="24"/>
          <w:szCs w:val="24"/>
        </w:rPr>
        <w:t>я</w:t>
      </w:r>
      <w:r w:rsidR="00704EE6" w:rsidRPr="005E31A6">
        <w:rPr>
          <w:rFonts w:ascii="Times New Roman" w:hAnsi="Times New Roman" w:cs="Times New Roman"/>
          <w:sz w:val="24"/>
          <w:szCs w:val="24"/>
        </w:rPr>
        <w:t xml:space="preserve"> </w:t>
      </w:r>
      <w:r>
        <w:rPr>
          <w:rFonts w:ascii="Times New Roman" w:hAnsi="Times New Roman" w:cs="Times New Roman"/>
          <w:sz w:val="24"/>
          <w:szCs w:val="24"/>
        </w:rPr>
        <w:t>№</w:t>
      </w:r>
      <w:r w:rsidR="00704EE6" w:rsidRPr="005E31A6">
        <w:rPr>
          <w:rFonts w:ascii="Times New Roman" w:hAnsi="Times New Roman" w:cs="Times New Roman"/>
          <w:sz w:val="24"/>
          <w:szCs w:val="24"/>
        </w:rPr>
        <w:t>1.</w:t>
      </w:r>
    </w:p>
    <w:p w14:paraId="6C76893D" w14:textId="77777777" w:rsidR="000F345F" w:rsidRPr="005E31A6" w:rsidRDefault="000F345F" w:rsidP="009D5061">
      <w:pPr>
        <w:spacing w:after="0" w:line="240" w:lineRule="auto"/>
        <w:jc w:val="both"/>
        <w:rPr>
          <w:rFonts w:ascii="Times New Roman" w:hAnsi="Times New Roman" w:cs="Times New Roman"/>
          <w:sz w:val="24"/>
          <w:szCs w:val="24"/>
        </w:rPr>
      </w:pPr>
    </w:p>
    <w:p w14:paraId="21CD4220" w14:textId="04B17A47" w:rsidR="00704EE6" w:rsidRPr="005E31A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Определить местом первичного сбора отработанных ртутьсодержащих ламп — отдельно стоящее строение у здания админи</w:t>
      </w:r>
      <w:r w:rsidR="005801D1" w:rsidRPr="005E31A6">
        <w:rPr>
          <w:rFonts w:ascii="Times New Roman" w:hAnsi="Times New Roman" w:cs="Times New Roman"/>
          <w:sz w:val="24"/>
          <w:szCs w:val="24"/>
        </w:rPr>
        <w:t xml:space="preserve">страции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w:t>
      </w:r>
      <w:proofErr w:type="gramStart"/>
      <w:r w:rsidR="003F6C2F" w:rsidRPr="003F6C2F">
        <w:rPr>
          <w:rFonts w:ascii="Times New Roman" w:hAnsi="Times New Roman" w:cs="Times New Roman"/>
          <w:sz w:val="24"/>
          <w:szCs w:val="24"/>
        </w:rPr>
        <w:t>области</w:t>
      </w:r>
      <w:r w:rsidR="003F6C2F">
        <w:rPr>
          <w:rFonts w:ascii="Times New Roman" w:hAnsi="Times New Roman" w:cs="Times New Roman"/>
          <w:sz w:val="24"/>
          <w:szCs w:val="24"/>
        </w:rPr>
        <w:t>:</w:t>
      </w:r>
      <w:r w:rsidR="00704EE6" w:rsidRPr="005E31A6">
        <w:rPr>
          <w:rFonts w:ascii="Times New Roman" w:hAnsi="Times New Roman" w:cs="Times New Roman"/>
          <w:sz w:val="24"/>
          <w:szCs w:val="24"/>
        </w:rPr>
        <w:t xml:space="preserve"> </w:t>
      </w:r>
      <w:r w:rsidR="00F26CF4" w:rsidRPr="005E31A6">
        <w:rPr>
          <w:rFonts w:ascii="Times New Roman" w:hAnsi="Times New Roman" w:cs="Times New Roman"/>
          <w:sz w:val="24"/>
          <w:szCs w:val="24"/>
        </w:rPr>
        <w:t xml:space="preserve"> с.</w:t>
      </w:r>
      <w:proofErr w:type="gramEnd"/>
      <w:r w:rsidR="00F26CF4" w:rsidRPr="005E31A6">
        <w:rPr>
          <w:rFonts w:ascii="Times New Roman" w:hAnsi="Times New Roman" w:cs="Times New Roman"/>
          <w:sz w:val="24"/>
          <w:szCs w:val="24"/>
        </w:rPr>
        <w:t xml:space="preserve"> </w:t>
      </w:r>
      <w:r w:rsidR="003F6C2F">
        <w:rPr>
          <w:rFonts w:ascii="Times New Roman" w:hAnsi="Times New Roman" w:cs="Times New Roman"/>
          <w:sz w:val="24"/>
          <w:szCs w:val="24"/>
        </w:rPr>
        <w:t>Нижнее Санчелеево</w:t>
      </w:r>
      <w:r w:rsidR="00704EE6" w:rsidRPr="005E31A6">
        <w:rPr>
          <w:rFonts w:ascii="Times New Roman" w:hAnsi="Times New Roman" w:cs="Times New Roman"/>
          <w:sz w:val="24"/>
          <w:szCs w:val="24"/>
        </w:rPr>
        <w:t xml:space="preserve">, ул. </w:t>
      </w:r>
      <w:r w:rsidR="003F6C2F">
        <w:rPr>
          <w:rFonts w:ascii="Times New Roman" w:hAnsi="Times New Roman" w:cs="Times New Roman"/>
          <w:sz w:val="24"/>
          <w:szCs w:val="24"/>
        </w:rPr>
        <w:t>Красноармейская, 40</w:t>
      </w:r>
      <w:r w:rsidR="00F26CF4" w:rsidRPr="005E31A6">
        <w:rPr>
          <w:rFonts w:ascii="Times New Roman" w:hAnsi="Times New Roman" w:cs="Times New Roman"/>
          <w:sz w:val="24"/>
          <w:szCs w:val="24"/>
        </w:rPr>
        <w:t>, здание служебного гаража</w:t>
      </w:r>
      <w:r w:rsidR="00704EE6" w:rsidRPr="005E31A6">
        <w:rPr>
          <w:rFonts w:ascii="Times New Roman" w:hAnsi="Times New Roman" w:cs="Times New Roman"/>
          <w:sz w:val="24"/>
          <w:szCs w:val="24"/>
        </w:rPr>
        <w:t xml:space="preserve">  для следующих потребителей ртутьсодержащих ламп:</w:t>
      </w:r>
    </w:p>
    <w:p w14:paraId="5A6E86D0" w14:textId="756D5AB9"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    физические лица, проживающих в частном секторе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5E31A6">
        <w:rPr>
          <w:rFonts w:ascii="Times New Roman" w:hAnsi="Times New Roman" w:cs="Times New Roman"/>
          <w:sz w:val="24"/>
          <w:szCs w:val="24"/>
        </w:rPr>
        <w:t>;</w:t>
      </w:r>
    </w:p>
    <w:p w14:paraId="5D36B473" w14:textId="38120988"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собственники, наниматели, пользователи помещ</w:t>
      </w:r>
      <w:r w:rsidR="009D5061">
        <w:rPr>
          <w:rFonts w:ascii="Times New Roman" w:hAnsi="Times New Roman" w:cs="Times New Roman"/>
          <w:sz w:val="24"/>
          <w:szCs w:val="24"/>
        </w:rPr>
        <w:t>ений в многоквартирных домах, в</w:t>
      </w:r>
      <w:r w:rsidR="009D5061" w:rsidRPr="005E31A6">
        <w:rPr>
          <w:rFonts w:ascii="Times New Roman" w:hAnsi="Times New Roman" w:cs="Times New Roman"/>
          <w:sz w:val="24"/>
          <w:szCs w:val="24"/>
        </w:rPr>
        <w:t xml:space="preserve"> случае</w:t>
      </w:r>
      <w:r w:rsidR="009D5061">
        <w:rPr>
          <w:rFonts w:ascii="Times New Roman" w:hAnsi="Times New Roman" w:cs="Times New Roman"/>
          <w:sz w:val="24"/>
          <w:szCs w:val="24"/>
        </w:rPr>
        <w:t>,</w:t>
      </w:r>
      <w:r w:rsidRPr="005E31A6">
        <w:rPr>
          <w:rFonts w:ascii="Times New Roman" w:hAnsi="Times New Roman" w:cs="Times New Roman"/>
          <w:sz w:val="24"/>
          <w:szCs w:val="24"/>
        </w:rPr>
        <w:t xml:space="preserve"> когда организация мест накопления отработанных ртутьсодержащих ламп в соответствии с пунктом 4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утверждённых Постановлением Правительства Российской Федерации от 28.12.2020 № 2314, не представляется возможным в силу отсутствия в многоквартирных домах </w:t>
      </w:r>
      <w:r w:rsidRPr="005E31A6">
        <w:rPr>
          <w:rFonts w:ascii="Times New Roman" w:hAnsi="Times New Roman" w:cs="Times New Roman"/>
          <w:sz w:val="24"/>
          <w:szCs w:val="24"/>
        </w:rPr>
        <w:lastRenderedPageBreak/>
        <w:t>помещений для организации мест накопления, а также информирование потребителей о расположении таких мест.</w:t>
      </w:r>
    </w:p>
    <w:p w14:paraId="0C68AD9C" w14:textId="77777777" w:rsidR="000F345F" w:rsidRPr="005E31A6" w:rsidRDefault="000F345F" w:rsidP="009D5061">
      <w:pPr>
        <w:spacing w:after="0" w:line="240" w:lineRule="auto"/>
        <w:jc w:val="both"/>
        <w:rPr>
          <w:rFonts w:ascii="Times New Roman" w:hAnsi="Times New Roman" w:cs="Times New Roman"/>
          <w:sz w:val="24"/>
          <w:szCs w:val="24"/>
        </w:rPr>
      </w:pPr>
    </w:p>
    <w:p w14:paraId="16B58648" w14:textId="55311DBD"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Утвердить график работы места сбора отработанных ртутьсодержащих ламп для потребителей ртутьсодержащих ламп, указанных в п.4. настоящего постановления — последний понедельник каждого месяца с 09:00 до 13:00.</w:t>
      </w:r>
    </w:p>
    <w:p w14:paraId="26D8EF66" w14:textId="77777777" w:rsidR="000F345F" w:rsidRPr="005E31A6" w:rsidRDefault="000F345F" w:rsidP="009D5061">
      <w:pPr>
        <w:spacing w:after="0" w:line="240" w:lineRule="auto"/>
        <w:jc w:val="both"/>
        <w:rPr>
          <w:rFonts w:ascii="Times New Roman" w:hAnsi="Times New Roman" w:cs="Times New Roman"/>
          <w:sz w:val="24"/>
          <w:szCs w:val="24"/>
        </w:rPr>
      </w:pPr>
    </w:p>
    <w:p w14:paraId="4CED3E37" w14:textId="4F6B85AD"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704EE6" w:rsidRPr="005E31A6">
        <w:rPr>
          <w:rFonts w:ascii="Times New Roman" w:hAnsi="Times New Roman" w:cs="Times New Roman"/>
          <w:sz w:val="24"/>
          <w:szCs w:val="24"/>
        </w:rPr>
        <w:t>Рекомендовать 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14:paraId="6B64D898" w14:textId="77777777" w:rsidR="000F345F" w:rsidRPr="005E31A6" w:rsidRDefault="000F345F" w:rsidP="009D5061">
      <w:pPr>
        <w:spacing w:after="0" w:line="240" w:lineRule="auto"/>
        <w:jc w:val="both"/>
        <w:rPr>
          <w:rFonts w:ascii="Times New Roman" w:hAnsi="Times New Roman" w:cs="Times New Roman"/>
          <w:sz w:val="24"/>
          <w:szCs w:val="24"/>
        </w:rPr>
      </w:pPr>
    </w:p>
    <w:p w14:paraId="44789773" w14:textId="6C85A1C0"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704EE6" w:rsidRPr="005E31A6">
        <w:rPr>
          <w:rFonts w:ascii="Times New Roman" w:hAnsi="Times New Roman" w:cs="Times New Roman"/>
          <w:sz w:val="24"/>
          <w:szCs w:val="24"/>
        </w:rPr>
        <w:t>Руководителям управляющих организаций по управлению многоквартирными домами, юридическим лицам и индивидуальным предпринимателям, заключивших с собственниками помещений многоквартирного дома договоры на оказание услуг по содержанию и ремонту общего имущества в таком доме организовать места для сбора и накопления отработанных ртутьсодержащих ламп от населения и их передачу оператор по обращению с отработанными ртутьсодержащими лампами — юридическим лицом и индивидуальным предпринимателем, осуществляющих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 — IV класса опасности. Информировать жителей многоквартирных домов о месте, времени работы приемных пунктов отработанных ртутьсодержащих ламп.</w:t>
      </w:r>
    </w:p>
    <w:p w14:paraId="16D6366F" w14:textId="77777777" w:rsidR="000F345F" w:rsidRPr="005E31A6" w:rsidRDefault="000F345F" w:rsidP="009D5061">
      <w:pPr>
        <w:spacing w:after="0" w:line="240" w:lineRule="auto"/>
        <w:jc w:val="both"/>
        <w:rPr>
          <w:rFonts w:ascii="Times New Roman" w:hAnsi="Times New Roman" w:cs="Times New Roman"/>
          <w:sz w:val="24"/>
          <w:szCs w:val="24"/>
        </w:rPr>
      </w:pPr>
    </w:p>
    <w:p w14:paraId="6156FDF4" w14:textId="386D30E3"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04EE6" w:rsidRPr="005E31A6">
        <w:rPr>
          <w:rFonts w:ascii="Times New Roman" w:hAnsi="Times New Roman" w:cs="Times New Roman"/>
          <w:sz w:val="24"/>
          <w:szCs w:val="24"/>
        </w:rPr>
        <w:t xml:space="preserve">Назначить ответственным лицом за организацию первичного сбора отработанных ртутьсодержащих ламп от потребителей ртутьсодержащих ламп, указанных в п.4. настоящего постановления — </w:t>
      </w:r>
      <w:r w:rsidR="00E96F1C">
        <w:rPr>
          <w:rFonts w:ascii="Times New Roman" w:hAnsi="Times New Roman" w:cs="Times New Roman"/>
          <w:sz w:val="24"/>
          <w:szCs w:val="24"/>
          <w:highlight w:val="yellow"/>
        </w:rPr>
        <w:t>_______________________________</w:t>
      </w:r>
      <w:r w:rsidR="000512C2" w:rsidRPr="003F6C2F">
        <w:rPr>
          <w:rFonts w:ascii="Times New Roman" w:hAnsi="Times New Roman" w:cs="Times New Roman"/>
          <w:sz w:val="24"/>
          <w:szCs w:val="24"/>
          <w:highlight w:val="yellow"/>
        </w:rPr>
        <w:t>.</w:t>
      </w:r>
    </w:p>
    <w:p w14:paraId="32F2F380" w14:textId="77777777" w:rsidR="000F345F" w:rsidRPr="005E31A6" w:rsidRDefault="000F345F" w:rsidP="009D5061">
      <w:pPr>
        <w:spacing w:after="0" w:line="240" w:lineRule="auto"/>
        <w:jc w:val="both"/>
        <w:rPr>
          <w:rFonts w:ascii="Times New Roman" w:hAnsi="Times New Roman" w:cs="Times New Roman"/>
          <w:sz w:val="24"/>
          <w:szCs w:val="24"/>
        </w:rPr>
      </w:pPr>
    </w:p>
    <w:p w14:paraId="0BFC3A18" w14:textId="13779C46" w:rsidR="000512C2"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000512C2" w:rsidRPr="005E31A6">
        <w:rPr>
          <w:rFonts w:ascii="Times New Roman" w:hAnsi="Times New Roman" w:cs="Times New Roman"/>
          <w:sz w:val="24"/>
          <w:szCs w:val="24"/>
        </w:rPr>
        <w:t xml:space="preserve">Предусмотреть </w:t>
      </w:r>
      <w:r w:rsidR="005E31A6">
        <w:rPr>
          <w:rFonts w:ascii="Times New Roman" w:hAnsi="Times New Roman" w:cs="Times New Roman"/>
          <w:sz w:val="24"/>
          <w:szCs w:val="24"/>
        </w:rPr>
        <w:t>в 202</w:t>
      </w:r>
      <w:r w:rsidR="00C978DA">
        <w:rPr>
          <w:rFonts w:ascii="Times New Roman" w:hAnsi="Times New Roman" w:cs="Times New Roman"/>
          <w:sz w:val="24"/>
          <w:szCs w:val="24"/>
        </w:rPr>
        <w:t>4</w:t>
      </w:r>
      <w:r w:rsidR="005E31A6">
        <w:rPr>
          <w:rFonts w:ascii="Times New Roman" w:hAnsi="Times New Roman" w:cs="Times New Roman"/>
          <w:sz w:val="24"/>
          <w:szCs w:val="24"/>
        </w:rPr>
        <w:t xml:space="preserve"> году </w:t>
      </w:r>
      <w:r w:rsidR="000512C2" w:rsidRPr="005E31A6">
        <w:rPr>
          <w:rFonts w:ascii="Times New Roman" w:hAnsi="Times New Roman" w:cs="Times New Roman"/>
          <w:sz w:val="24"/>
          <w:szCs w:val="24"/>
        </w:rPr>
        <w:t xml:space="preserve">обучение </w:t>
      </w:r>
      <w:r w:rsidR="00075240" w:rsidRPr="005E31A6">
        <w:rPr>
          <w:rFonts w:ascii="Times New Roman" w:hAnsi="Times New Roman" w:cs="Times New Roman"/>
          <w:sz w:val="24"/>
          <w:szCs w:val="24"/>
        </w:rPr>
        <w:t>ответственного лица по направлению</w:t>
      </w:r>
      <w:r w:rsidR="005E31A6">
        <w:rPr>
          <w:rFonts w:ascii="Times New Roman" w:hAnsi="Times New Roman" w:cs="Times New Roman"/>
          <w:sz w:val="24"/>
          <w:szCs w:val="24"/>
        </w:rPr>
        <w:t xml:space="preserve">                                                                </w:t>
      </w:r>
      <w:proofErr w:type="gramStart"/>
      <w:r w:rsidR="005E31A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sidR="00075240" w:rsidRPr="005E31A6">
        <w:rPr>
          <w:rFonts w:ascii="Times New Roman" w:hAnsi="Times New Roman" w:cs="Times New Roman"/>
          <w:sz w:val="24"/>
          <w:szCs w:val="24"/>
        </w:rPr>
        <w:t>Профессиональная подготовка лиц на право работы с отходами 1-4 класса опасности»</w:t>
      </w:r>
      <w:r w:rsidR="000F345F">
        <w:rPr>
          <w:rFonts w:ascii="Times New Roman" w:hAnsi="Times New Roman" w:cs="Times New Roman"/>
          <w:sz w:val="24"/>
          <w:szCs w:val="24"/>
        </w:rPr>
        <w:t>.</w:t>
      </w:r>
    </w:p>
    <w:p w14:paraId="626DAA44" w14:textId="77777777" w:rsidR="000F345F" w:rsidRPr="005E31A6" w:rsidRDefault="000F345F" w:rsidP="009D5061">
      <w:pPr>
        <w:spacing w:after="0" w:line="240" w:lineRule="auto"/>
        <w:jc w:val="both"/>
        <w:rPr>
          <w:rFonts w:ascii="Times New Roman" w:hAnsi="Times New Roman" w:cs="Times New Roman"/>
          <w:sz w:val="24"/>
          <w:szCs w:val="24"/>
        </w:rPr>
      </w:pPr>
    </w:p>
    <w:p w14:paraId="6159580C" w14:textId="53DE96B0"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8. </w:t>
      </w:r>
      <w:r w:rsidR="00704EE6" w:rsidRPr="005E31A6">
        <w:rPr>
          <w:rFonts w:ascii="Times New Roman" w:hAnsi="Times New Roman" w:cs="Times New Roman"/>
          <w:sz w:val="24"/>
          <w:szCs w:val="24"/>
        </w:rPr>
        <w:t xml:space="preserve">Утвердить инструкцию по содержанию, сбору и хранению ртутьсодержащих ламп согласно </w:t>
      </w:r>
      <w:r>
        <w:rPr>
          <w:rFonts w:ascii="Times New Roman" w:hAnsi="Times New Roman" w:cs="Times New Roman"/>
          <w:sz w:val="24"/>
          <w:szCs w:val="24"/>
        </w:rPr>
        <w:t>П</w:t>
      </w:r>
      <w:r w:rsidR="00704EE6" w:rsidRPr="005E31A6">
        <w:rPr>
          <w:rFonts w:ascii="Times New Roman" w:hAnsi="Times New Roman" w:cs="Times New Roman"/>
          <w:sz w:val="24"/>
          <w:szCs w:val="24"/>
        </w:rPr>
        <w:t>риложени</w:t>
      </w:r>
      <w:r>
        <w:rPr>
          <w:rFonts w:ascii="Times New Roman" w:hAnsi="Times New Roman" w:cs="Times New Roman"/>
          <w:sz w:val="24"/>
          <w:szCs w:val="24"/>
        </w:rPr>
        <w:t>я</w:t>
      </w:r>
      <w:r w:rsidR="00704EE6" w:rsidRPr="005E31A6">
        <w:rPr>
          <w:rFonts w:ascii="Times New Roman" w:hAnsi="Times New Roman" w:cs="Times New Roman"/>
          <w:sz w:val="24"/>
          <w:szCs w:val="24"/>
        </w:rPr>
        <w:t xml:space="preserve"> </w:t>
      </w:r>
      <w:r>
        <w:rPr>
          <w:rFonts w:ascii="Times New Roman" w:hAnsi="Times New Roman" w:cs="Times New Roman"/>
          <w:sz w:val="24"/>
          <w:szCs w:val="24"/>
        </w:rPr>
        <w:t>№</w:t>
      </w:r>
      <w:r w:rsidR="00704EE6" w:rsidRPr="005E31A6">
        <w:rPr>
          <w:rFonts w:ascii="Times New Roman" w:hAnsi="Times New Roman" w:cs="Times New Roman"/>
          <w:sz w:val="24"/>
          <w:szCs w:val="24"/>
        </w:rPr>
        <w:t>2.</w:t>
      </w:r>
    </w:p>
    <w:p w14:paraId="2D7451AA" w14:textId="77777777" w:rsidR="000F345F" w:rsidRPr="005E31A6" w:rsidRDefault="000F345F" w:rsidP="009D5061">
      <w:pPr>
        <w:spacing w:after="0" w:line="240" w:lineRule="auto"/>
        <w:jc w:val="both"/>
        <w:rPr>
          <w:rFonts w:ascii="Times New Roman" w:hAnsi="Times New Roman" w:cs="Times New Roman"/>
          <w:sz w:val="24"/>
          <w:szCs w:val="24"/>
        </w:rPr>
      </w:pPr>
      <w:bookmarkStart w:id="1" w:name="_GoBack"/>
      <w:bookmarkEnd w:id="1"/>
    </w:p>
    <w:p w14:paraId="3B93BF78" w14:textId="0FF17253"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9. </w:t>
      </w:r>
      <w:r w:rsidR="00704EE6" w:rsidRPr="005E31A6">
        <w:rPr>
          <w:rFonts w:ascii="Times New Roman" w:hAnsi="Times New Roman" w:cs="Times New Roman"/>
          <w:sz w:val="24"/>
          <w:szCs w:val="24"/>
        </w:rPr>
        <w:t xml:space="preserve">Обеспечить информирование населения </w:t>
      </w:r>
      <w:r w:rsidR="003F6C2F">
        <w:rPr>
          <w:rFonts w:ascii="Times New Roman" w:hAnsi="Times New Roman" w:cs="Times New Roman"/>
          <w:sz w:val="24"/>
          <w:szCs w:val="24"/>
        </w:rPr>
        <w:t xml:space="preserve">сельского </w:t>
      </w:r>
      <w:proofErr w:type="gramStart"/>
      <w:r w:rsidR="003F6C2F">
        <w:rPr>
          <w:rFonts w:ascii="Times New Roman" w:hAnsi="Times New Roman" w:cs="Times New Roman"/>
          <w:sz w:val="24"/>
          <w:szCs w:val="24"/>
        </w:rPr>
        <w:t>поселения</w:t>
      </w:r>
      <w:r w:rsidR="00704EE6" w:rsidRPr="005E31A6">
        <w:rPr>
          <w:rFonts w:ascii="Times New Roman" w:hAnsi="Times New Roman" w:cs="Times New Roman"/>
          <w:sz w:val="24"/>
          <w:szCs w:val="24"/>
        </w:rPr>
        <w:t xml:space="preserve">  о</w:t>
      </w:r>
      <w:proofErr w:type="gramEnd"/>
      <w:r w:rsidR="00704EE6" w:rsidRPr="005E31A6">
        <w:rPr>
          <w:rFonts w:ascii="Times New Roman" w:hAnsi="Times New Roman" w:cs="Times New Roman"/>
          <w:sz w:val="24"/>
          <w:szCs w:val="24"/>
        </w:rPr>
        <w:t xml:space="preserve">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информации на информационных стендах поселения</w:t>
      </w:r>
      <w:r w:rsidR="00075240" w:rsidRPr="005E31A6">
        <w:rPr>
          <w:rFonts w:ascii="Times New Roman" w:hAnsi="Times New Roman" w:cs="Times New Roman"/>
          <w:sz w:val="24"/>
          <w:szCs w:val="24"/>
        </w:rPr>
        <w:t>.</w:t>
      </w:r>
    </w:p>
    <w:p w14:paraId="76617695" w14:textId="77777777" w:rsidR="000F345F" w:rsidRPr="005E31A6" w:rsidRDefault="000F345F" w:rsidP="009D5061">
      <w:pPr>
        <w:spacing w:after="0" w:line="240" w:lineRule="auto"/>
        <w:jc w:val="both"/>
        <w:rPr>
          <w:rFonts w:ascii="Times New Roman" w:hAnsi="Times New Roman" w:cs="Times New Roman"/>
          <w:sz w:val="24"/>
          <w:szCs w:val="24"/>
        </w:rPr>
      </w:pPr>
    </w:p>
    <w:p w14:paraId="140F2A2B" w14:textId="1A19B4F7" w:rsidR="000F345F" w:rsidRDefault="003F6C2F" w:rsidP="003F6C2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r w:rsidRPr="003F6C2F">
        <w:rPr>
          <w:rFonts w:ascii="Times New Roman" w:hAnsi="Times New Roman" w:cs="Times New Roman"/>
          <w:sz w:val="24"/>
          <w:szCs w:val="24"/>
        </w:rPr>
        <w:t xml:space="preserve">  Опубликовать настоящее постановление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hyperlink r:id="rId6" w:history="1">
        <w:r w:rsidRPr="002A23D8">
          <w:rPr>
            <w:rStyle w:val="a3"/>
            <w:rFonts w:ascii="Times New Roman" w:hAnsi="Times New Roman" w:cs="Times New Roman"/>
            <w:sz w:val="24"/>
            <w:szCs w:val="24"/>
          </w:rPr>
          <w:t>http://n.sancheleevo.stavrsp.ru</w:t>
        </w:r>
      </w:hyperlink>
      <w:r>
        <w:rPr>
          <w:rFonts w:ascii="Times New Roman" w:hAnsi="Times New Roman" w:cs="Times New Roman"/>
          <w:sz w:val="24"/>
          <w:szCs w:val="24"/>
        </w:rPr>
        <w:t xml:space="preserve"> </w:t>
      </w:r>
    </w:p>
    <w:p w14:paraId="18D3FA0A" w14:textId="77777777" w:rsidR="003F6C2F" w:rsidRPr="003F6C2F" w:rsidRDefault="003F6C2F" w:rsidP="003F6C2F">
      <w:pPr>
        <w:spacing w:after="0" w:line="240" w:lineRule="auto"/>
        <w:jc w:val="both"/>
        <w:rPr>
          <w:rFonts w:ascii="Times New Roman" w:hAnsi="Times New Roman" w:cs="Times New Roman"/>
          <w:sz w:val="24"/>
          <w:szCs w:val="24"/>
        </w:rPr>
      </w:pPr>
    </w:p>
    <w:p w14:paraId="61B4115F" w14:textId="436DD177" w:rsidR="00704EE6" w:rsidRPr="005E31A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704EE6" w:rsidRPr="005E31A6">
        <w:rPr>
          <w:rFonts w:ascii="Times New Roman" w:hAnsi="Times New Roman" w:cs="Times New Roman"/>
          <w:sz w:val="24"/>
          <w:szCs w:val="24"/>
        </w:rPr>
        <w:t>Контроль за исполнение настоящего постановления оставляю за собой.</w:t>
      </w:r>
    </w:p>
    <w:p w14:paraId="540B44A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2D1BA296"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Глава сельского поселения Нижнее Санчелеево</w:t>
      </w:r>
    </w:p>
    <w:p w14:paraId="18392139"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муниципального района Ставропольский</w:t>
      </w:r>
    </w:p>
    <w:p w14:paraId="62BC3B2E"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Самарской области                                                           ______________ Н.В. Арефьева</w:t>
      </w:r>
    </w:p>
    <w:p w14:paraId="3C678712" w14:textId="647F1BEA" w:rsidR="00704EE6" w:rsidRPr="005E31A6" w:rsidRDefault="00704EE6" w:rsidP="009D5061">
      <w:pPr>
        <w:spacing w:after="0" w:line="240" w:lineRule="auto"/>
        <w:jc w:val="both"/>
        <w:rPr>
          <w:rFonts w:ascii="Times New Roman" w:hAnsi="Times New Roman" w:cs="Times New Roman"/>
          <w:sz w:val="24"/>
          <w:szCs w:val="24"/>
        </w:rPr>
      </w:pPr>
    </w:p>
    <w:p w14:paraId="6AB584C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0B455FB" w14:textId="3204A6D7" w:rsidR="00704EE6" w:rsidRDefault="005E31A6"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45F">
        <w:rPr>
          <w:rFonts w:ascii="Times New Roman" w:hAnsi="Times New Roman" w:cs="Times New Roman"/>
          <w:sz w:val="24"/>
          <w:szCs w:val="24"/>
        </w:rPr>
        <w:t>Приложение №</w:t>
      </w:r>
      <w:r w:rsidR="00704EE6" w:rsidRPr="005E31A6">
        <w:rPr>
          <w:rFonts w:ascii="Times New Roman" w:hAnsi="Times New Roman" w:cs="Times New Roman"/>
          <w:sz w:val="24"/>
          <w:szCs w:val="24"/>
        </w:rPr>
        <w:t>1</w:t>
      </w:r>
    </w:p>
    <w:p w14:paraId="63B3E61D" w14:textId="77777777" w:rsidR="000F345F" w:rsidRPr="000F345F" w:rsidRDefault="000F345F" w:rsidP="009D5061">
      <w:pPr>
        <w:spacing w:after="0" w:line="240" w:lineRule="auto"/>
        <w:jc w:val="both"/>
        <w:rPr>
          <w:rFonts w:ascii="Times New Roman" w:hAnsi="Times New Roman" w:cs="Times New Roman"/>
          <w:sz w:val="16"/>
          <w:szCs w:val="16"/>
        </w:rPr>
      </w:pPr>
    </w:p>
    <w:p w14:paraId="6034EE3F" w14:textId="5C1AAC9D" w:rsidR="00075240" w:rsidRPr="005E31A6" w:rsidRDefault="000F345F" w:rsidP="000F345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к</w:t>
      </w:r>
      <w:r w:rsidR="00075240" w:rsidRPr="005E31A6">
        <w:rPr>
          <w:rFonts w:ascii="Times New Roman" w:hAnsi="Times New Roman" w:cs="Times New Roman"/>
          <w:sz w:val="24"/>
          <w:szCs w:val="24"/>
        </w:rPr>
        <w:t xml:space="preserve"> Постановлению</w:t>
      </w:r>
      <w:r>
        <w:rPr>
          <w:rFonts w:ascii="Times New Roman" w:hAnsi="Times New Roman" w:cs="Times New Roman"/>
          <w:sz w:val="24"/>
          <w:szCs w:val="24"/>
        </w:rPr>
        <w:t xml:space="preserve"> </w:t>
      </w:r>
      <w:r w:rsidR="003F6C2F">
        <w:rPr>
          <w:rFonts w:ascii="Times New Roman" w:hAnsi="Times New Roman" w:cs="Times New Roman"/>
          <w:sz w:val="24"/>
          <w:szCs w:val="24"/>
        </w:rPr>
        <w:t>от___________</w:t>
      </w:r>
      <w:r w:rsidR="00075240" w:rsidRPr="005E31A6">
        <w:rPr>
          <w:rFonts w:ascii="Times New Roman" w:hAnsi="Times New Roman" w:cs="Times New Roman"/>
          <w:sz w:val="24"/>
          <w:szCs w:val="24"/>
        </w:rPr>
        <w:t xml:space="preserve"> г. № </w:t>
      </w:r>
      <w:r w:rsidR="003F6C2F">
        <w:rPr>
          <w:rFonts w:ascii="Times New Roman" w:hAnsi="Times New Roman" w:cs="Times New Roman"/>
          <w:sz w:val="24"/>
          <w:szCs w:val="24"/>
        </w:rPr>
        <w:t>____</w:t>
      </w:r>
      <w:r w:rsidR="00075240" w:rsidRPr="005E31A6">
        <w:rPr>
          <w:rFonts w:ascii="Times New Roman" w:hAnsi="Times New Roman" w:cs="Times New Roman"/>
          <w:sz w:val="24"/>
          <w:szCs w:val="24"/>
        </w:rPr>
        <w:t xml:space="preserve"> </w:t>
      </w:r>
    </w:p>
    <w:p w14:paraId="767F8544" w14:textId="77777777" w:rsidR="00075240" w:rsidRPr="005E31A6" w:rsidRDefault="00075240" w:rsidP="000F345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«Об организации сбора и определении </w:t>
      </w:r>
    </w:p>
    <w:p w14:paraId="4B6051CF" w14:textId="77777777" w:rsidR="00075240" w:rsidRPr="005E31A6" w:rsidRDefault="00075240" w:rsidP="000F345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мест первичного сбора и временного размещения </w:t>
      </w:r>
    </w:p>
    <w:p w14:paraId="53144BA1" w14:textId="77777777" w:rsidR="003F6C2F" w:rsidRDefault="00075240" w:rsidP="003F6C2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ртутьсодержащих ламп на территории </w:t>
      </w:r>
    </w:p>
    <w:p w14:paraId="1FF7DCEE"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сельского поселения Нижнее Санчелеево </w:t>
      </w:r>
    </w:p>
    <w:p w14:paraId="690A9AA5"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муниципального района Ставропольский </w:t>
      </w:r>
    </w:p>
    <w:p w14:paraId="69A4CC0A" w14:textId="02E3679D" w:rsidR="00075240" w:rsidRPr="005E31A6"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Самарской области</w:t>
      </w:r>
      <w:r w:rsidR="00075240" w:rsidRPr="003F6C2F">
        <w:rPr>
          <w:rFonts w:ascii="Times New Roman" w:hAnsi="Times New Roman" w:cs="Times New Roman"/>
          <w:sz w:val="24"/>
          <w:szCs w:val="24"/>
        </w:rPr>
        <w:t>»</w:t>
      </w:r>
    </w:p>
    <w:p w14:paraId="26DD026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07B33292" w14:textId="77777777" w:rsidR="00704EE6" w:rsidRPr="005E31A6" w:rsidRDefault="00704EE6" w:rsidP="000F345F">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ПОРЯДОК</w:t>
      </w:r>
    </w:p>
    <w:p w14:paraId="3EA93B19" w14:textId="68C57C19" w:rsidR="00704EE6" w:rsidRPr="003F6C2F" w:rsidRDefault="00704EE6" w:rsidP="003F6C2F">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организации сбора отработанных ртутьсодержащих ламп на те</w:t>
      </w:r>
      <w:r w:rsidR="00075240" w:rsidRPr="005E31A6">
        <w:rPr>
          <w:rFonts w:ascii="Times New Roman" w:hAnsi="Times New Roman" w:cs="Times New Roman"/>
          <w:b/>
          <w:bCs/>
          <w:sz w:val="24"/>
          <w:szCs w:val="24"/>
        </w:rPr>
        <w:t xml:space="preserve">рритории </w:t>
      </w:r>
      <w:r w:rsidR="003F6C2F" w:rsidRPr="003F6C2F">
        <w:rPr>
          <w:rFonts w:ascii="Times New Roman" w:hAnsi="Times New Roman" w:cs="Times New Roman"/>
          <w:b/>
          <w:bCs/>
          <w:sz w:val="24"/>
          <w:szCs w:val="24"/>
        </w:rPr>
        <w:t>сельского поселения Нижнее Санчелеево муниципального района Ставропольский Самарской области</w:t>
      </w:r>
    </w:p>
    <w:p w14:paraId="7D4D10A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08616BE" w14:textId="77777777" w:rsidR="00704EE6" w:rsidRPr="005E31A6" w:rsidRDefault="00704EE6" w:rsidP="004F1DA2">
      <w:pPr>
        <w:numPr>
          <w:ilvl w:val="0"/>
          <w:numId w:val="15"/>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Общие положения</w:t>
      </w:r>
    </w:p>
    <w:p w14:paraId="0323329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7858B434" w14:textId="5EB6DBA0"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704EE6" w:rsidRPr="005E31A6">
        <w:rPr>
          <w:rFonts w:ascii="Times New Roman" w:hAnsi="Times New Roman" w:cs="Times New Roman"/>
          <w:sz w:val="24"/>
          <w:szCs w:val="24"/>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14:paraId="7E061790" w14:textId="28146A16"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00704EE6" w:rsidRPr="005E31A6">
        <w:rPr>
          <w:rFonts w:ascii="Times New Roman" w:hAnsi="Times New Roman" w:cs="Times New Roman"/>
          <w:sz w:val="24"/>
          <w:szCs w:val="24"/>
        </w:rPr>
        <w:t>Для целей настоящего Порядка применяются следующие понятия:</w:t>
      </w:r>
    </w:p>
    <w:p w14:paraId="4AC2FD0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«отработанные ртутьсодержащие лампы»</w:t>
      </w:r>
      <w:r w:rsidRPr="005E31A6">
        <w:rPr>
          <w:rFonts w:ascii="Times New Roman" w:hAnsi="Times New Roman" w:cs="Times New Roman"/>
          <w:sz w:val="24"/>
          <w:szCs w:val="24"/>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5E31A6">
        <w:rPr>
          <w:rFonts w:ascii="Times New Roman" w:hAnsi="Times New Roman" w:cs="Times New Roman"/>
          <w:sz w:val="24"/>
          <w:szCs w:val="24"/>
        </w:rPr>
        <w:t>паросветные</w:t>
      </w:r>
      <w:proofErr w:type="spellEnd"/>
      <w:r w:rsidRPr="005E31A6">
        <w:rPr>
          <w:rFonts w:ascii="Times New Roman" w:hAnsi="Times New Roman" w:cs="Times New Roman"/>
          <w:sz w:val="24"/>
          <w:szCs w:val="24"/>
        </w:rPr>
        <w:t>);</w:t>
      </w:r>
    </w:p>
    <w:p w14:paraId="3570D56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«потребители ртутьсодержащих ламп»</w:t>
      </w:r>
      <w:r w:rsidRPr="005E31A6">
        <w:rPr>
          <w:rFonts w:ascii="Times New Roman" w:hAnsi="Times New Roman" w:cs="Times New Roman"/>
          <w:sz w:val="24"/>
          <w:szCs w:val="24"/>
        </w:rPr>
        <w:t> — юридические лица или индивидуальные предприниматели, физические лица, эксплуатирующие ртутьсодержащие лампы;</w:t>
      </w:r>
    </w:p>
    <w:p w14:paraId="44B863B4"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«оператор по обращению с отработанными ртутьсодержащими лампами» (далее — оператор)</w:t>
      </w:r>
      <w:r w:rsidRPr="005E31A6">
        <w:rPr>
          <w:rFonts w:ascii="Times New Roman" w:hAnsi="Times New Roman" w:cs="Times New Roman"/>
          <w:sz w:val="24"/>
          <w:szCs w:val="24"/>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7" w:anchor="block_1000" w:history="1">
        <w:r w:rsidRPr="005E31A6">
          <w:rPr>
            <w:rStyle w:val="a3"/>
            <w:rFonts w:ascii="Times New Roman" w:hAnsi="Times New Roman" w:cs="Times New Roman"/>
            <w:sz w:val="24"/>
            <w:szCs w:val="24"/>
          </w:rPr>
          <w:t>порядке</w:t>
        </w:r>
      </w:hyperlink>
      <w:r w:rsidRPr="005E31A6">
        <w:rPr>
          <w:rFonts w:ascii="Times New Roman" w:hAnsi="Times New Roman" w:cs="Times New Roman"/>
          <w:sz w:val="24"/>
          <w:szCs w:val="24"/>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14:paraId="70D5D79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«место накопления отработанных ртутьсодержащих ламп»</w:t>
      </w:r>
      <w:r w:rsidRPr="005E31A6">
        <w:rPr>
          <w:rFonts w:ascii="Times New Roman" w:hAnsi="Times New Roman" w:cs="Times New Roman"/>
          <w:sz w:val="24"/>
          <w:szCs w:val="24"/>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14:paraId="56BBB41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«индивидуальная упаковка для отработанных ртутьсодержащих ламп»</w:t>
      </w:r>
      <w:r w:rsidRPr="005E31A6">
        <w:rPr>
          <w:rFonts w:ascii="Times New Roman" w:hAnsi="Times New Roman" w:cs="Times New Roman"/>
          <w:sz w:val="24"/>
          <w:szCs w:val="24"/>
        </w:rPr>
        <w:t> — изделие, которое используется для упаковки отдельной отработанной ртутьсодержащей лампы, обеспечивающее ее сохранность при накоплении;</w:t>
      </w:r>
    </w:p>
    <w:p w14:paraId="79F884B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«транспортная упаковка для отработанных ртутьсодержащих ламп»</w:t>
      </w:r>
      <w:r w:rsidRPr="005E31A6">
        <w:rPr>
          <w:rFonts w:ascii="Times New Roman" w:hAnsi="Times New Roman" w:cs="Times New Roman"/>
          <w:sz w:val="24"/>
          <w:szCs w:val="24"/>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14:paraId="4E090AD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«герметичность транспортной упаковки»</w:t>
      </w:r>
      <w:r w:rsidRPr="005E31A6">
        <w:rPr>
          <w:rFonts w:ascii="Times New Roman" w:hAnsi="Times New Roman" w:cs="Times New Roman"/>
          <w:sz w:val="24"/>
          <w:szCs w:val="24"/>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14:paraId="4BF1E5B2" w14:textId="3236831E"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00704EE6" w:rsidRPr="005E31A6">
        <w:rPr>
          <w:rFonts w:ascii="Times New Roman" w:hAnsi="Times New Roman" w:cs="Times New Roman"/>
          <w:sz w:val="24"/>
          <w:szCs w:val="24"/>
        </w:rPr>
        <w:t>Порядок разработан в соответствии с 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постановлениями Правительства Российской Федерации от 13.08.2006 № 491 «Об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от 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от 01.10.2013 №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14:paraId="1A05C6B7" w14:textId="7050E76B"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00704EE6" w:rsidRPr="005E31A6">
        <w:rPr>
          <w:rFonts w:ascii="Times New Roman" w:hAnsi="Times New Roman" w:cs="Times New Roman"/>
          <w:sz w:val="24"/>
          <w:szCs w:val="24"/>
        </w:rPr>
        <w:t>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14:paraId="6AA52748" w14:textId="6ACAE5AF"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1.5. </w:t>
      </w:r>
      <w:r w:rsidR="00704EE6" w:rsidRPr="005E31A6">
        <w:rPr>
          <w:rFonts w:ascii="Times New Roman" w:hAnsi="Times New Roman" w:cs="Times New Roman"/>
          <w:sz w:val="24"/>
          <w:szCs w:val="24"/>
        </w:rPr>
        <w:t>Места накопления отработанных ртутьсодержащих ламп у потребителей ртутьсодержащих ламп, являющихся собственниками, нанимателями, пользователями помещений в многоквартирных домах, определяются указанными лицами или по их поручению лицами, осуществляющими управление многоквартирными домами на основании заключенного договора управления многоквартирным домом или договора оказания услуг и (или) выполнения работ по содержанию и ремонту общего имущества в таких домах, которые организуют такие места накопления в местах, являющихся общим имуществом собственников многоквартирных домов, в соответствии с требованиями к содержанию общего имущества, предусмотренными </w:t>
      </w:r>
      <w:hyperlink r:id="rId8" w:anchor="block_1200" w:history="1">
        <w:r w:rsidR="00704EE6" w:rsidRPr="005E31A6">
          <w:rPr>
            <w:rStyle w:val="a3"/>
            <w:rFonts w:ascii="Times New Roman" w:hAnsi="Times New Roman" w:cs="Times New Roman"/>
            <w:sz w:val="24"/>
            <w:szCs w:val="24"/>
          </w:rPr>
          <w:t>Правилами</w:t>
        </w:r>
      </w:hyperlink>
      <w:r w:rsidR="00636BC2" w:rsidRPr="005E31A6">
        <w:rPr>
          <w:rFonts w:ascii="Times New Roman" w:hAnsi="Times New Roman" w:cs="Times New Roman"/>
          <w:sz w:val="24"/>
          <w:szCs w:val="24"/>
        </w:rPr>
        <w:t xml:space="preserve"> </w:t>
      </w:r>
      <w:r w:rsidR="00704EE6" w:rsidRPr="005E31A6">
        <w:rPr>
          <w:rFonts w:ascii="Times New Roman" w:hAnsi="Times New Roman" w:cs="Times New Roman"/>
          <w:sz w:val="24"/>
          <w:szCs w:val="24"/>
        </w:rPr>
        <w:t>содержания общего имущества в многоквартирном доме, утвержденными </w:t>
      </w:r>
      <w:hyperlink r:id="rId9" w:history="1">
        <w:r w:rsidR="00704EE6" w:rsidRPr="005E31A6">
          <w:rPr>
            <w:rStyle w:val="a3"/>
            <w:rFonts w:ascii="Times New Roman" w:hAnsi="Times New Roman" w:cs="Times New Roman"/>
            <w:sz w:val="24"/>
            <w:szCs w:val="24"/>
          </w:rPr>
          <w:t>постановлением</w:t>
        </w:r>
      </w:hyperlink>
      <w:r w:rsidR="00704EE6" w:rsidRPr="005E31A6">
        <w:rPr>
          <w:rFonts w:ascii="Times New Roman" w:hAnsi="Times New Roman" w:cs="Times New Roman"/>
          <w:sz w:val="24"/>
          <w:szCs w:val="24"/>
        </w:rPr>
        <w:t> Правительства Российской Федерации от 13 августа 2006 г. N 491 «Об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и уведомляют о таких местах накопления оператора на основании договора об обращении с отходами.</w:t>
      </w:r>
    </w:p>
    <w:p w14:paraId="5CE0D5F6" w14:textId="0C929572"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sidR="00704EE6" w:rsidRPr="005E31A6">
        <w:rPr>
          <w:rFonts w:ascii="Times New Roman" w:hAnsi="Times New Roman" w:cs="Times New Roman"/>
          <w:sz w:val="24"/>
          <w:szCs w:val="24"/>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704EE6" w:rsidRPr="003F6C2F">
        <w:rPr>
          <w:rFonts w:ascii="Times New Roman" w:hAnsi="Times New Roman" w:cs="Times New Roman"/>
          <w:sz w:val="24"/>
          <w:szCs w:val="24"/>
        </w:rPr>
        <w:t>,</w:t>
      </w:r>
      <w:r w:rsidR="00704EE6" w:rsidRPr="005E31A6">
        <w:rPr>
          <w:rFonts w:ascii="Times New Roman" w:hAnsi="Times New Roman" w:cs="Times New Roman"/>
          <w:sz w:val="24"/>
          <w:szCs w:val="24"/>
        </w:rPr>
        <w:t xml:space="preserve">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704EE6" w:rsidRPr="003F6C2F">
        <w:rPr>
          <w:rFonts w:ascii="Times New Roman" w:hAnsi="Times New Roman" w:cs="Times New Roman"/>
          <w:sz w:val="24"/>
          <w:szCs w:val="24"/>
        </w:rPr>
        <w:t>.</w:t>
      </w:r>
    </w:p>
    <w:p w14:paraId="387D3248" w14:textId="77777777"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69836285" w14:textId="77777777" w:rsidR="00027742" w:rsidRPr="005E31A6" w:rsidRDefault="00027742" w:rsidP="009D5061">
      <w:pPr>
        <w:spacing w:after="0" w:line="240" w:lineRule="auto"/>
        <w:jc w:val="both"/>
        <w:rPr>
          <w:rFonts w:ascii="Times New Roman" w:hAnsi="Times New Roman" w:cs="Times New Roman"/>
          <w:sz w:val="24"/>
          <w:szCs w:val="24"/>
        </w:rPr>
      </w:pPr>
    </w:p>
    <w:p w14:paraId="35FECDEC" w14:textId="77777777" w:rsidR="00704EE6" w:rsidRPr="005E31A6" w:rsidRDefault="00704EE6" w:rsidP="00C8347D">
      <w:pPr>
        <w:numPr>
          <w:ilvl w:val="0"/>
          <w:numId w:val="18"/>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Организация сбора отработанных ртутьсодержащих ламп</w:t>
      </w:r>
    </w:p>
    <w:p w14:paraId="0B2EA17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16F42333" w14:textId="475338CD"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2.1. Сбору в соответствии с Порядком подлежат осветительные устройства и электрические лампы с ртутным заполнением (ртутно-кварцевые, люминесцентные ламы) и </w:t>
      </w:r>
      <w:r w:rsidR="00C8347D">
        <w:rPr>
          <w:rFonts w:ascii="Times New Roman" w:hAnsi="Times New Roman" w:cs="Times New Roman"/>
          <w:sz w:val="24"/>
          <w:szCs w:val="24"/>
        </w:rPr>
        <w:t>содержанием ртути не менее 0,01</w:t>
      </w:r>
      <w:r w:rsidRPr="005E31A6">
        <w:rPr>
          <w:rFonts w:ascii="Times New Roman" w:hAnsi="Times New Roman" w:cs="Times New Roman"/>
          <w:sz w:val="24"/>
          <w:szCs w:val="24"/>
        </w:rPr>
        <w:t>%, </w:t>
      </w:r>
      <w:r w:rsidRPr="005E31A6">
        <w:rPr>
          <w:rFonts w:ascii="Times New Roman" w:hAnsi="Times New Roman" w:cs="Times New Roman"/>
          <w:b/>
          <w:bCs/>
          <w:sz w:val="24"/>
          <w:szCs w:val="24"/>
        </w:rPr>
        <w:t>«отработанные ртутьсодержащие лампы»</w:t>
      </w:r>
      <w:r w:rsidRPr="005E31A6">
        <w:rPr>
          <w:rFonts w:ascii="Times New Roman" w:hAnsi="Times New Roman" w:cs="Times New Roman"/>
          <w:sz w:val="24"/>
          <w:szCs w:val="24"/>
        </w:rPr>
        <w:t> выведенные из эксплуатации и подлежащие утилизации.</w:t>
      </w:r>
    </w:p>
    <w:p w14:paraId="2EF7296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должные вести постоянный учет получаемых и отработанных ртутьсодержащих ламп.</w:t>
      </w:r>
    </w:p>
    <w:p w14:paraId="5AFB3D8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сбору, использованию, обезвреживанию, транспортированию, размещению отходов I — IV класса опасности, осуществляют накопление отработанных ртутьсодержащих ламп самостоятельно, заключают соответствующие договоры с оператором  по обращению с отработанными ртутьсодержащими лампами (далее — оператор),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14:paraId="7373AB2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2.4. Сбор и размещение отработанных ртутьсодержащих ламп от физических лиц, являющихся собственниками, нанимателями, пользователями помещений в многоквартирных домах, обеспечивают:</w:t>
      </w:r>
    </w:p>
    <w:p w14:paraId="377A95F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а) при управлении управляющей организацией – юридические лица и индивидуальные предприниматели, осуществляющие управление многоквартирными домами на основании заключенного договора управления или договора оказания услуг и (или) выполнения работ по содержанию и ремонту общего имущества с собственниками помещений многоквартирного дома;</w:t>
      </w:r>
    </w:p>
    <w:p w14:paraId="74D9176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б) при управлении товариществом собственников жилья либо жилищным кооперативом или иным специализированным потребительским кооперативом – товариществом собственников жилья, либо жилищным кооперативом или иным специализированным потребительским кооперативом, либо юридическими лицами и индивидуальными предпринимателями, заключившими с указанными организациями договоры на управление или договора оказания услуг и (или) выполнения работ по содержанию и ремонту общего имущества;</w:t>
      </w:r>
    </w:p>
    <w:p w14:paraId="476393FF" w14:textId="05287149"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в) при непосредственном управлении собственниками помещений в многоквартирном доме – администрация</w:t>
      </w:r>
      <w:r w:rsidR="00636BC2" w:rsidRPr="005E31A6">
        <w:rPr>
          <w:rFonts w:ascii="Times New Roman" w:hAnsi="Times New Roman" w:cs="Times New Roman"/>
          <w:sz w:val="24"/>
          <w:szCs w:val="24"/>
        </w:rPr>
        <w:t xml:space="preserve">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523185D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2.5. Накопление неповрежденных отработанных ртутьсодержащих ламп производится в соответствии с требованиями безопасности, предусмотренными производителем ртутьсодержащих ламп, указанных в правилах эксплуатации таких товаров. Накопление неповрежденных отработанных ртутьсодержащих ламп производится в индивидуальной и транспортной упаковках, обеспечивающих сохранность отработанных ртутьсодержащих ламп. Допускается использовать для накопления отработанных ртутьсодержащих ламп упаковку от новых ламп в целях исключения возможности повреждения таких ламп.</w:t>
      </w:r>
    </w:p>
    <w:p w14:paraId="50E93C29"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2.6.  Накопление поврежденных отработанных ртутьсодержащих ламп производится в герметичной транспортной упаковке, исключающей загрязнение окружающей среды и причинение вреда жизни и здоровью человека.</w:t>
      </w:r>
    </w:p>
    <w:p w14:paraId="1EB5D8A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Накопление отработанных ртутьсодержащих ламп производится отдельно от других видов отходов. Не допускается совместное накопление поврежденных и неповрежденных ртутьсодержащих ламп.</w:t>
      </w:r>
    </w:p>
    <w:p w14:paraId="414607EA"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2.7.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14:paraId="36AA762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2.8.  В случае загрязнения помещения, где расположено место накопления отработанных ртутьсодержащих ламп, парами и (или) остатками ртути лицом, организовавшим места накопления, должно быть обеспечено проведение работ по обезвреживанию отходов отработанных (в том числе поврежденных) ртутьсодержащих ламп с привлечением оператора на основании договора об оказании услуг по обращению с отходами.</w:t>
      </w:r>
    </w:p>
    <w:p w14:paraId="448356F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2.9. Транспортирование отработанных ртутьсодержащих ламп осуществляется оператором в соответствии с требованиями </w:t>
      </w:r>
      <w:hyperlink r:id="rId10" w:anchor="block_16" w:history="1">
        <w:r w:rsidRPr="005E31A6">
          <w:rPr>
            <w:rStyle w:val="a3"/>
            <w:rFonts w:ascii="Times New Roman" w:hAnsi="Times New Roman" w:cs="Times New Roman"/>
            <w:sz w:val="24"/>
            <w:szCs w:val="24"/>
          </w:rPr>
          <w:t>статьи 16</w:t>
        </w:r>
      </w:hyperlink>
      <w:r w:rsidRPr="005E31A6">
        <w:rPr>
          <w:rFonts w:ascii="Times New Roman" w:hAnsi="Times New Roman" w:cs="Times New Roman"/>
          <w:sz w:val="24"/>
          <w:szCs w:val="24"/>
        </w:rPr>
        <w:t> Федерального закона «Об отходах производства и потребления». Допускается транспортирование отработанных ртутьсодержащих ламп потребителями до места накопления в индивидуальной и транспортной упаковках из-под ртутьсодержащих ламп аналогичных размеров, не имеющих видимых повреждений, или иной герметичной транспортной упаковке, обеспечивающей сохранность таких ламп при их транспортировании.</w:t>
      </w:r>
    </w:p>
    <w:p w14:paraId="7DACF0D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2.10. Для транспортирования поврежденных отработанных ртутьсодержащих ламп используется герметичная тара, исключающая возможность загрязнения окружающей среды и причинение вреда жизни и здоровью человека. Транспортирование поврежденных отработанных ртутьсодержащих ламп осуществляется оператором.</w:t>
      </w:r>
    </w:p>
    <w:p w14:paraId="710C3155" w14:textId="63532DD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1</w:t>
      </w:r>
      <w:r w:rsidRPr="005E31A6">
        <w:rPr>
          <w:rFonts w:ascii="Times New Roman" w:hAnsi="Times New Roman" w:cs="Times New Roman"/>
          <w:sz w:val="24"/>
          <w:szCs w:val="24"/>
        </w:rPr>
        <w:t>. Утилизация и обезвреживание отработанных ртутьсодержащих ламп осуществляется в соответствии с требованиями законодательства Российской Федерации, а также с учетом информационно-технических справочников по наилучшим доступным технологиям.</w:t>
      </w:r>
    </w:p>
    <w:p w14:paraId="7BCD7699" w14:textId="4AC4C91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2</w:t>
      </w:r>
      <w:r w:rsidRPr="005E31A6">
        <w:rPr>
          <w:rFonts w:ascii="Times New Roman" w:hAnsi="Times New Roman" w:cs="Times New Roman"/>
          <w:sz w:val="24"/>
          <w:szCs w:val="24"/>
        </w:rPr>
        <w:t>. Операторы, осуществляющие сбор, транспортирование, обработку, утилизацию, обезвреживание, хранение отработанных ртутьсодержащих ламп, ведут учет принятых, транспортированных, обработанных, утилизированных, обезвреженных, находящихся на хранении отходов в порядке, установленном </w:t>
      </w:r>
      <w:hyperlink r:id="rId11" w:anchor="block_19" w:history="1">
        <w:r w:rsidRPr="005E31A6">
          <w:rPr>
            <w:rStyle w:val="a3"/>
            <w:rFonts w:ascii="Times New Roman" w:hAnsi="Times New Roman" w:cs="Times New Roman"/>
            <w:sz w:val="24"/>
            <w:szCs w:val="24"/>
          </w:rPr>
          <w:t>статьей 19</w:t>
        </w:r>
      </w:hyperlink>
      <w:r w:rsidRPr="005E31A6">
        <w:rPr>
          <w:rFonts w:ascii="Times New Roman" w:hAnsi="Times New Roman" w:cs="Times New Roman"/>
          <w:sz w:val="24"/>
          <w:szCs w:val="24"/>
        </w:rPr>
        <w:t> Федерального закона «Об отходах производства и потребления».</w:t>
      </w:r>
    </w:p>
    <w:p w14:paraId="144BBB01" w14:textId="768CB76B"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3</w:t>
      </w:r>
      <w:r w:rsidRPr="005E31A6">
        <w:rPr>
          <w:rFonts w:ascii="Times New Roman" w:hAnsi="Times New Roman" w:cs="Times New Roman"/>
          <w:sz w:val="24"/>
          <w:szCs w:val="24"/>
        </w:rPr>
        <w:t>. Захоронение отработанных ртутьсодержащих ламп запрещено.</w:t>
      </w:r>
    </w:p>
    <w:p w14:paraId="3851CCB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5282B0E" w14:textId="77777777" w:rsidR="00704EE6" w:rsidRPr="005E31A6" w:rsidRDefault="00704EE6" w:rsidP="00C8347D">
      <w:pPr>
        <w:numPr>
          <w:ilvl w:val="0"/>
          <w:numId w:val="19"/>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Информирование населения</w:t>
      </w:r>
    </w:p>
    <w:p w14:paraId="61087AF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1D636A58" w14:textId="558D21B2"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3.1. Информирование о порядке сбора отработанных ртутьсодержащих ламп осуществляется организацией, осуществляющей управление многоквартирными домами и администр</w:t>
      </w:r>
      <w:r w:rsidR="00BF1392" w:rsidRPr="005E31A6">
        <w:rPr>
          <w:rFonts w:ascii="Times New Roman" w:hAnsi="Times New Roman" w:cs="Times New Roman"/>
          <w:sz w:val="24"/>
          <w:szCs w:val="24"/>
        </w:rPr>
        <w:t xml:space="preserve">ацией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r w:rsidRPr="005E31A6">
        <w:rPr>
          <w:rFonts w:ascii="Times New Roman" w:hAnsi="Times New Roman" w:cs="Times New Roman"/>
          <w:sz w:val="24"/>
          <w:szCs w:val="24"/>
        </w:rPr>
        <w:t xml:space="preserve"> </w:t>
      </w:r>
      <w:proofErr w:type="gramStart"/>
      <w:r w:rsidRPr="005E31A6">
        <w:rPr>
          <w:rFonts w:ascii="Times New Roman" w:hAnsi="Times New Roman" w:cs="Times New Roman"/>
          <w:sz w:val="24"/>
          <w:szCs w:val="24"/>
        </w:rPr>
        <w:t>оператором  по</w:t>
      </w:r>
      <w:proofErr w:type="gramEnd"/>
      <w:r w:rsidRPr="005E31A6">
        <w:rPr>
          <w:rFonts w:ascii="Times New Roman" w:hAnsi="Times New Roman" w:cs="Times New Roman"/>
          <w:sz w:val="24"/>
          <w:szCs w:val="24"/>
        </w:rPr>
        <w:t xml:space="preserve"> обращению с отработанными ртутьсодержащими лампами.</w:t>
      </w:r>
    </w:p>
    <w:p w14:paraId="09F3866B" w14:textId="5BD7C6D2"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3.2.  Информация о порядке сбора отработанных ртутьсодержащих ламп размещается на </w:t>
      </w:r>
      <w:r w:rsidR="00BF1392" w:rsidRPr="005E31A6">
        <w:rPr>
          <w:rFonts w:ascii="Times New Roman" w:hAnsi="Times New Roman" w:cs="Times New Roman"/>
          <w:sz w:val="24"/>
          <w:szCs w:val="24"/>
        </w:rPr>
        <w:t xml:space="preserve">информационных стендах Администрации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BF1392" w:rsidRPr="003F6C2F">
        <w:rPr>
          <w:rFonts w:ascii="Times New Roman" w:hAnsi="Times New Roman" w:cs="Times New Roman"/>
          <w:sz w:val="24"/>
          <w:szCs w:val="24"/>
        </w:rPr>
        <w:t>.</w:t>
      </w:r>
    </w:p>
    <w:p w14:paraId="5E785F2E"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3.3. Юридические лица и индивидуальные предприниматели, осуществляющие управление многоквартирными домами на основании заключенного договора или заключившие с собственниками, нанимателями, пользователями помещений многоквартирного дома договоры управления или договоры оказания услуг и (или) выполнения работ по содержанию и ремонту общего имущества в таком доме, доводят информацию о Правилах обращения с отработанными ртутьсодержащими лампами до сведения собственников помещений многоквартирных жилых домов, путем размещения информации, указанной в п. 3.4. настоящего Порядка на информационных стендах в помещении управляющей организации.</w:t>
      </w:r>
    </w:p>
    <w:p w14:paraId="4AE85D4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3.4. Размещению подлежит следующая информация:</w:t>
      </w:r>
    </w:p>
    <w:p w14:paraId="4F4F200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порядок организации сбора отработанных ртутьсодержащих ламп;</w:t>
      </w:r>
    </w:p>
    <w:p w14:paraId="298D2921" w14:textId="56993E8D"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 сведения об </w:t>
      </w:r>
      <w:proofErr w:type="gramStart"/>
      <w:r w:rsidRPr="005E31A6">
        <w:rPr>
          <w:rFonts w:ascii="Times New Roman" w:hAnsi="Times New Roman" w:cs="Times New Roman"/>
          <w:sz w:val="24"/>
          <w:szCs w:val="24"/>
        </w:rPr>
        <w:t>операторе  по</w:t>
      </w:r>
      <w:proofErr w:type="gramEnd"/>
      <w:r w:rsidRPr="005E31A6">
        <w:rPr>
          <w:rFonts w:ascii="Times New Roman" w:hAnsi="Times New Roman" w:cs="Times New Roman"/>
          <w:sz w:val="24"/>
          <w:szCs w:val="24"/>
        </w:rPr>
        <w:t xml:space="preserve">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 с указанием места нахождения и контактных телефонов;</w:t>
      </w:r>
    </w:p>
    <w:p w14:paraId="276F966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места и условия приема отработанных ртутьсодержащих ламп;</w:t>
      </w:r>
    </w:p>
    <w:p w14:paraId="7EE8D45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стоимость услуг по приему отработанных ртутьсодержащих ламп.</w:t>
      </w:r>
    </w:p>
    <w:p w14:paraId="4526E3EC" w14:textId="59001C4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w:t>
      </w:r>
      <w:r w:rsidR="003F6C2F">
        <w:rPr>
          <w:rFonts w:ascii="Times New Roman" w:hAnsi="Times New Roman" w:cs="Times New Roman"/>
          <w:sz w:val="24"/>
          <w:szCs w:val="24"/>
        </w:rPr>
        <w:t>Самарск</w:t>
      </w:r>
      <w:r w:rsidR="00BF1392" w:rsidRPr="005E31A6">
        <w:rPr>
          <w:rFonts w:ascii="Times New Roman" w:hAnsi="Times New Roman" w:cs="Times New Roman"/>
          <w:sz w:val="24"/>
          <w:szCs w:val="24"/>
        </w:rPr>
        <w:t>ой области</w:t>
      </w:r>
      <w:r w:rsidRPr="005E31A6">
        <w:rPr>
          <w:rFonts w:ascii="Times New Roman" w:hAnsi="Times New Roman" w:cs="Times New Roman"/>
          <w:sz w:val="24"/>
          <w:szCs w:val="24"/>
        </w:rPr>
        <w:t>.</w:t>
      </w:r>
    </w:p>
    <w:p w14:paraId="0002B82B" w14:textId="2255FEDB"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035FFE8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BEEA442" w14:textId="4F32B6A3" w:rsidR="00704EE6" w:rsidRPr="00C8347D" w:rsidRDefault="00704EE6" w:rsidP="00C8347D">
      <w:pPr>
        <w:numPr>
          <w:ilvl w:val="0"/>
          <w:numId w:val="20"/>
        </w:numPr>
        <w:spacing w:after="0" w:line="240" w:lineRule="auto"/>
        <w:jc w:val="center"/>
        <w:rPr>
          <w:rFonts w:ascii="Times New Roman" w:hAnsi="Times New Roman" w:cs="Times New Roman"/>
          <w:sz w:val="24"/>
          <w:szCs w:val="24"/>
        </w:rPr>
      </w:pPr>
      <w:r w:rsidRPr="00C8347D">
        <w:rPr>
          <w:rFonts w:ascii="Times New Roman" w:hAnsi="Times New Roman" w:cs="Times New Roman"/>
          <w:b/>
          <w:bCs/>
          <w:sz w:val="24"/>
          <w:szCs w:val="24"/>
        </w:rPr>
        <w:t>Ответственность за нарушение правил обращения с</w:t>
      </w:r>
      <w:r w:rsidR="00C8347D" w:rsidRPr="00C8347D">
        <w:rPr>
          <w:rFonts w:ascii="Times New Roman" w:hAnsi="Times New Roman" w:cs="Times New Roman"/>
          <w:b/>
          <w:bCs/>
          <w:sz w:val="24"/>
          <w:szCs w:val="24"/>
        </w:rPr>
        <w:t xml:space="preserve"> </w:t>
      </w:r>
      <w:r w:rsidRPr="00C8347D">
        <w:rPr>
          <w:rFonts w:ascii="Times New Roman" w:hAnsi="Times New Roman" w:cs="Times New Roman"/>
          <w:b/>
          <w:bCs/>
          <w:sz w:val="24"/>
          <w:szCs w:val="24"/>
        </w:rPr>
        <w:t>отработанными ртутьсодержащими лампами</w:t>
      </w:r>
    </w:p>
    <w:p w14:paraId="6D205D0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0D9EBD34" w14:textId="4F49B05F"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w:t>
      </w:r>
      <w:proofErr w:type="gramStart"/>
      <w:r w:rsidRPr="005E31A6">
        <w:rPr>
          <w:rFonts w:ascii="Times New Roman" w:hAnsi="Times New Roman" w:cs="Times New Roman"/>
          <w:sz w:val="24"/>
          <w:szCs w:val="24"/>
        </w:rPr>
        <w:t>с  отходами</w:t>
      </w:r>
      <w:proofErr w:type="gramEnd"/>
      <w:r w:rsidRPr="005E31A6">
        <w:rPr>
          <w:rFonts w:ascii="Times New Roman" w:hAnsi="Times New Roman" w:cs="Times New Roman"/>
          <w:sz w:val="24"/>
          <w:szCs w:val="24"/>
        </w:rPr>
        <w:t xml:space="preserve"> на объектах хозяйственной и иной деятельности независимо от форм собственности, находящихся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1DCD229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14:paraId="61B41B1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58062A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956637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42326CD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2385B505"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B7E368A"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3FF2F0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FBC637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9413F2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7206A0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18F49A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01089835"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41C3E04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13E8553" w14:textId="4076C61E"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67956594" w14:textId="77777777" w:rsidR="00C8347D" w:rsidRDefault="00C8347D" w:rsidP="009D5061">
      <w:pPr>
        <w:spacing w:after="0" w:line="240" w:lineRule="auto"/>
        <w:jc w:val="both"/>
        <w:rPr>
          <w:rFonts w:ascii="Times New Roman" w:hAnsi="Times New Roman" w:cs="Times New Roman"/>
          <w:sz w:val="24"/>
          <w:szCs w:val="24"/>
        </w:rPr>
      </w:pPr>
    </w:p>
    <w:p w14:paraId="6966BADA" w14:textId="77777777" w:rsidR="00C8347D" w:rsidRDefault="00C8347D" w:rsidP="009D5061">
      <w:pPr>
        <w:spacing w:after="0" w:line="240" w:lineRule="auto"/>
        <w:jc w:val="both"/>
        <w:rPr>
          <w:rFonts w:ascii="Times New Roman" w:hAnsi="Times New Roman" w:cs="Times New Roman"/>
          <w:sz w:val="24"/>
          <w:szCs w:val="24"/>
        </w:rPr>
      </w:pPr>
    </w:p>
    <w:p w14:paraId="251B201A" w14:textId="77777777" w:rsidR="00C8347D" w:rsidRDefault="00C8347D" w:rsidP="009D5061">
      <w:pPr>
        <w:spacing w:after="0" w:line="240" w:lineRule="auto"/>
        <w:jc w:val="both"/>
        <w:rPr>
          <w:rFonts w:ascii="Times New Roman" w:hAnsi="Times New Roman" w:cs="Times New Roman"/>
          <w:sz w:val="24"/>
          <w:szCs w:val="24"/>
        </w:rPr>
      </w:pPr>
    </w:p>
    <w:p w14:paraId="1CAB564C" w14:textId="77777777" w:rsidR="00C8347D" w:rsidRDefault="00C8347D" w:rsidP="009D5061">
      <w:pPr>
        <w:spacing w:after="0" w:line="240" w:lineRule="auto"/>
        <w:jc w:val="both"/>
        <w:rPr>
          <w:rFonts w:ascii="Times New Roman" w:hAnsi="Times New Roman" w:cs="Times New Roman"/>
          <w:sz w:val="24"/>
          <w:szCs w:val="24"/>
        </w:rPr>
      </w:pPr>
    </w:p>
    <w:p w14:paraId="741A54B5" w14:textId="77777777" w:rsidR="00C8347D" w:rsidRDefault="00C8347D" w:rsidP="009D5061">
      <w:pPr>
        <w:spacing w:after="0" w:line="240" w:lineRule="auto"/>
        <w:jc w:val="both"/>
        <w:rPr>
          <w:rFonts w:ascii="Times New Roman" w:hAnsi="Times New Roman" w:cs="Times New Roman"/>
          <w:sz w:val="24"/>
          <w:szCs w:val="24"/>
        </w:rPr>
      </w:pPr>
    </w:p>
    <w:p w14:paraId="31309F50" w14:textId="77777777" w:rsidR="00C8347D" w:rsidRDefault="00C8347D" w:rsidP="009D5061">
      <w:pPr>
        <w:spacing w:after="0" w:line="240" w:lineRule="auto"/>
        <w:jc w:val="both"/>
        <w:rPr>
          <w:rFonts w:ascii="Times New Roman" w:hAnsi="Times New Roman" w:cs="Times New Roman"/>
          <w:sz w:val="24"/>
          <w:szCs w:val="24"/>
        </w:rPr>
      </w:pPr>
    </w:p>
    <w:p w14:paraId="315C87C5" w14:textId="77777777" w:rsidR="00C8347D" w:rsidRDefault="00C8347D" w:rsidP="009D5061">
      <w:pPr>
        <w:spacing w:after="0" w:line="240" w:lineRule="auto"/>
        <w:jc w:val="both"/>
        <w:rPr>
          <w:rFonts w:ascii="Times New Roman" w:hAnsi="Times New Roman" w:cs="Times New Roman"/>
          <w:sz w:val="24"/>
          <w:szCs w:val="24"/>
        </w:rPr>
      </w:pPr>
    </w:p>
    <w:p w14:paraId="45D163E3" w14:textId="77777777" w:rsidR="00C8347D" w:rsidRDefault="00C8347D" w:rsidP="009D5061">
      <w:pPr>
        <w:spacing w:after="0" w:line="240" w:lineRule="auto"/>
        <w:jc w:val="both"/>
        <w:rPr>
          <w:rFonts w:ascii="Times New Roman" w:hAnsi="Times New Roman" w:cs="Times New Roman"/>
          <w:sz w:val="24"/>
          <w:szCs w:val="24"/>
        </w:rPr>
      </w:pPr>
    </w:p>
    <w:p w14:paraId="0CF1D4B5" w14:textId="77777777" w:rsidR="00C8347D" w:rsidRDefault="00C8347D" w:rsidP="009D5061">
      <w:pPr>
        <w:spacing w:after="0" w:line="240" w:lineRule="auto"/>
        <w:jc w:val="both"/>
        <w:rPr>
          <w:rFonts w:ascii="Times New Roman" w:hAnsi="Times New Roman" w:cs="Times New Roman"/>
          <w:sz w:val="24"/>
          <w:szCs w:val="24"/>
        </w:rPr>
      </w:pPr>
    </w:p>
    <w:p w14:paraId="3479E40B" w14:textId="77777777" w:rsidR="00C8347D" w:rsidRDefault="00C8347D" w:rsidP="009D5061">
      <w:pPr>
        <w:spacing w:after="0" w:line="240" w:lineRule="auto"/>
        <w:jc w:val="both"/>
        <w:rPr>
          <w:rFonts w:ascii="Times New Roman" w:hAnsi="Times New Roman" w:cs="Times New Roman"/>
          <w:sz w:val="24"/>
          <w:szCs w:val="24"/>
        </w:rPr>
      </w:pPr>
    </w:p>
    <w:p w14:paraId="432E4DFE" w14:textId="77777777" w:rsidR="00C8347D" w:rsidRDefault="00C8347D" w:rsidP="009D5061">
      <w:pPr>
        <w:spacing w:after="0" w:line="240" w:lineRule="auto"/>
        <w:jc w:val="both"/>
        <w:rPr>
          <w:rFonts w:ascii="Times New Roman" w:hAnsi="Times New Roman" w:cs="Times New Roman"/>
          <w:sz w:val="24"/>
          <w:szCs w:val="24"/>
        </w:rPr>
      </w:pPr>
    </w:p>
    <w:p w14:paraId="6272D480" w14:textId="77777777" w:rsidR="00C8347D" w:rsidRDefault="00C8347D" w:rsidP="009D5061">
      <w:pPr>
        <w:spacing w:after="0" w:line="240" w:lineRule="auto"/>
        <w:jc w:val="both"/>
        <w:rPr>
          <w:rFonts w:ascii="Times New Roman" w:hAnsi="Times New Roman" w:cs="Times New Roman"/>
          <w:sz w:val="24"/>
          <w:szCs w:val="24"/>
        </w:rPr>
      </w:pPr>
    </w:p>
    <w:p w14:paraId="6A4F1A6C" w14:textId="744AB679" w:rsidR="00C8347D" w:rsidRDefault="00C8347D" w:rsidP="009D5061">
      <w:pPr>
        <w:spacing w:after="0" w:line="240" w:lineRule="auto"/>
        <w:jc w:val="both"/>
        <w:rPr>
          <w:rFonts w:ascii="Times New Roman" w:hAnsi="Times New Roman" w:cs="Times New Roman"/>
          <w:sz w:val="24"/>
          <w:szCs w:val="24"/>
        </w:rPr>
      </w:pPr>
    </w:p>
    <w:p w14:paraId="71472D80" w14:textId="4A43F31B" w:rsidR="003F6C2F" w:rsidRDefault="003F6C2F"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ъ</w:t>
      </w:r>
    </w:p>
    <w:p w14:paraId="2BD23591" w14:textId="3A5DBE96" w:rsidR="003F6C2F" w:rsidRDefault="003F6C2F" w:rsidP="009D5061">
      <w:pPr>
        <w:spacing w:after="0" w:line="240" w:lineRule="auto"/>
        <w:jc w:val="both"/>
        <w:rPr>
          <w:rFonts w:ascii="Times New Roman" w:hAnsi="Times New Roman" w:cs="Times New Roman"/>
          <w:sz w:val="24"/>
          <w:szCs w:val="24"/>
        </w:rPr>
      </w:pPr>
    </w:p>
    <w:p w14:paraId="39656233" w14:textId="77777777" w:rsidR="003F6C2F" w:rsidRDefault="003F6C2F" w:rsidP="009D5061">
      <w:pPr>
        <w:spacing w:after="0" w:line="240" w:lineRule="auto"/>
        <w:jc w:val="both"/>
        <w:rPr>
          <w:rFonts w:ascii="Times New Roman" w:hAnsi="Times New Roman" w:cs="Times New Roman"/>
          <w:sz w:val="24"/>
          <w:szCs w:val="24"/>
        </w:rPr>
      </w:pPr>
    </w:p>
    <w:p w14:paraId="77B59EF6" w14:textId="77777777" w:rsidR="00C8347D" w:rsidRDefault="00C8347D" w:rsidP="009D5061">
      <w:pPr>
        <w:spacing w:after="0" w:line="240" w:lineRule="auto"/>
        <w:jc w:val="both"/>
        <w:rPr>
          <w:rFonts w:ascii="Times New Roman" w:hAnsi="Times New Roman" w:cs="Times New Roman"/>
          <w:sz w:val="24"/>
          <w:szCs w:val="24"/>
        </w:rPr>
      </w:pPr>
    </w:p>
    <w:p w14:paraId="279B361B" w14:textId="77777777" w:rsidR="005E31A6" w:rsidRPr="005E31A6" w:rsidRDefault="005E31A6" w:rsidP="009D5061">
      <w:pPr>
        <w:spacing w:after="0" w:line="240" w:lineRule="auto"/>
        <w:jc w:val="both"/>
        <w:rPr>
          <w:rFonts w:ascii="Times New Roman" w:hAnsi="Times New Roman" w:cs="Times New Roman"/>
          <w:sz w:val="24"/>
          <w:szCs w:val="24"/>
        </w:rPr>
      </w:pPr>
    </w:p>
    <w:p w14:paraId="668DAEB2" w14:textId="77777777" w:rsidR="00704EE6" w:rsidRDefault="00704EE6"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Приложение № 2</w:t>
      </w:r>
    </w:p>
    <w:p w14:paraId="0DA03BA1" w14:textId="77777777" w:rsidR="00C8347D" w:rsidRPr="00C8347D" w:rsidRDefault="00C8347D" w:rsidP="00C8347D">
      <w:pPr>
        <w:spacing w:after="0" w:line="240" w:lineRule="auto"/>
        <w:jc w:val="right"/>
        <w:rPr>
          <w:rFonts w:ascii="Times New Roman" w:hAnsi="Times New Roman" w:cs="Times New Roman"/>
          <w:sz w:val="16"/>
          <w:szCs w:val="16"/>
        </w:rPr>
      </w:pPr>
    </w:p>
    <w:p w14:paraId="72347DB6" w14:textId="75872DCD" w:rsidR="00075240" w:rsidRPr="005E31A6" w:rsidRDefault="00C8347D" w:rsidP="00C8347D">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к постановлению от </w:t>
      </w:r>
      <w:r w:rsidR="003F6C2F">
        <w:rPr>
          <w:rFonts w:ascii="Times New Roman" w:hAnsi="Times New Roman" w:cs="Times New Roman"/>
          <w:sz w:val="24"/>
          <w:szCs w:val="24"/>
        </w:rPr>
        <w:t>_______________</w:t>
      </w:r>
      <w:r w:rsidR="00075240" w:rsidRPr="005E31A6">
        <w:rPr>
          <w:rFonts w:ascii="Times New Roman" w:hAnsi="Times New Roman" w:cs="Times New Roman"/>
          <w:sz w:val="24"/>
          <w:szCs w:val="24"/>
        </w:rPr>
        <w:t xml:space="preserve"> г. № </w:t>
      </w:r>
      <w:r w:rsidR="003F6C2F">
        <w:rPr>
          <w:rFonts w:ascii="Times New Roman" w:hAnsi="Times New Roman" w:cs="Times New Roman"/>
          <w:sz w:val="24"/>
          <w:szCs w:val="24"/>
        </w:rPr>
        <w:t>___</w:t>
      </w:r>
      <w:r w:rsidR="00075240" w:rsidRPr="005E31A6">
        <w:rPr>
          <w:rFonts w:ascii="Times New Roman" w:hAnsi="Times New Roman" w:cs="Times New Roman"/>
          <w:sz w:val="24"/>
          <w:szCs w:val="24"/>
        </w:rPr>
        <w:t xml:space="preserve"> </w:t>
      </w:r>
    </w:p>
    <w:p w14:paraId="4D22C4D9" w14:textId="77777777" w:rsidR="005E31A6" w:rsidRPr="005E31A6" w:rsidRDefault="00075240"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«Об организации сбора и определении мест</w:t>
      </w:r>
    </w:p>
    <w:p w14:paraId="2FAC4A1A" w14:textId="77777777" w:rsidR="005E31A6" w:rsidRPr="005E31A6" w:rsidRDefault="00075240"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 первичного сбора и временного размещения</w:t>
      </w:r>
    </w:p>
    <w:p w14:paraId="0AD62BE4" w14:textId="77777777" w:rsidR="003F6C2F" w:rsidRDefault="00075240" w:rsidP="003F6C2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 ртутьсодержащих ламп на территории </w:t>
      </w:r>
    </w:p>
    <w:p w14:paraId="23D79812"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сельского поселения Нижнее Санчелеево </w:t>
      </w:r>
    </w:p>
    <w:p w14:paraId="7518F9A4"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муниципального района Ставропольский </w:t>
      </w:r>
    </w:p>
    <w:p w14:paraId="62C7A667" w14:textId="20F1BE29" w:rsidR="00075240" w:rsidRPr="005E31A6"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Самарской области</w:t>
      </w:r>
      <w:r w:rsidR="00075240" w:rsidRPr="003F6C2F">
        <w:rPr>
          <w:rFonts w:ascii="Times New Roman" w:hAnsi="Times New Roman" w:cs="Times New Roman"/>
          <w:sz w:val="24"/>
          <w:szCs w:val="24"/>
        </w:rPr>
        <w:t>»</w:t>
      </w:r>
    </w:p>
    <w:p w14:paraId="1DDD0AAE"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sz w:val="16"/>
          <w:szCs w:val="16"/>
        </w:rPr>
        <w:t> </w:t>
      </w:r>
    </w:p>
    <w:p w14:paraId="160711FC" w14:textId="3D67FB0B" w:rsidR="00704EE6" w:rsidRPr="005E31A6" w:rsidRDefault="00704EE6" w:rsidP="00C8347D">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Инструкция по сбору, размещению, учету и передаче</w:t>
      </w:r>
      <w:r w:rsidR="00C8347D">
        <w:rPr>
          <w:rFonts w:ascii="Times New Roman" w:hAnsi="Times New Roman" w:cs="Times New Roman"/>
          <w:b/>
          <w:bCs/>
          <w:sz w:val="24"/>
          <w:szCs w:val="24"/>
        </w:rPr>
        <w:t xml:space="preserve"> </w:t>
      </w:r>
      <w:r w:rsidRPr="005E31A6">
        <w:rPr>
          <w:rFonts w:ascii="Times New Roman" w:hAnsi="Times New Roman" w:cs="Times New Roman"/>
          <w:b/>
          <w:bCs/>
          <w:sz w:val="24"/>
          <w:szCs w:val="24"/>
        </w:rPr>
        <w:t>отработанных ртутьсодержащих ламп.</w:t>
      </w:r>
    </w:p>
    <w:p w14:paraId="2849ADEA"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b/>
          <w:bCs/>
          <w:i/>
          <w:iCs/>
          <w:sz w:val="16"/>
          <w:szCs w:val="16"/>
        </w:rPr>
        <w:t> </w:t>
      </w:r>
    </w:p>
    <w:p w14:paraId="2DA1BAC8" w14:textId="77777777" w:rsidR="00704EE6" w:rsidRPr="00C8347D" w:rsidRDefault="00704EE6" w:rsidP="00C8347D">
      <w:pPr>
        <w:numPr>
          <w:ilvl w:val="0"/>
          <w:numId w:val="21"/>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Общие положения</w:t>
      </w:r>
    </w:p>
    <w:p w14:paraId="0EED64DC" w14:textId="77777777" w:rsidR="00CC2287" w:rsidRDefault="00CC2287" w:rsidP="00CC2287">
      <w:pPr>
        <w:spacing w:after="0" w:line="240" w:lineRule="auto"/>
        <w:jc w:val="both"/>
        <w:rPr>
          <w:rFonts w:ascii="Times New Roman" w:hAnsi="Times New Roman" w:cs="Times New Roman"/>
          <w:sz w:val="16"/>
          <w:szCs w:val="16"/>
        </w:rPr>
      </w:pPr>
    </w:p>
    <w:p w14:paraId="30875D27" w14:textId="444300AC" w:rsidR="00704EE6" w:rsidRPr="005E31A6" w:rsidRDefault="00CC2287" w:rsidP="00CC2287">
      <w:pPr>
        <w:spacing w:after="0" w:line="240" w:lineRule="auto"/>
        <w:jc w:val="both"/>
        <w:rPr>
          <w:rFonts w:ascii="Times New Roman" w:hAnsi="Times New Roman" w:cs="Times New Roman"/>
          <w:sz w:val="24"/>
          <w:szCs w:val="24"/>
        </w:rPr>
      </w:pPr>
      <w:r w:rsidRPr="00CC2287">
        <w:rPr>
          <w:rFonts w:ascii="Times New Roman" w:hAnsi="Times New Roman" w:cs="Times New Roman"/>
          <w:sz w:val="24"/>
          <w:szCs w:val="24"/>
        </w:rPr>
        <w:t>1.</w:t>
      </w:r>
      <w:r>
        <w:rPr>
          <w:rFonts w:ascii="Times New Roman" w:hAnsi="Times New Roman" w:cs="Times New Roman"/>
          <w:sz w:val="16"/>
          <w:szCs w:val="16"/>
        </w:rPr>
        <w:t xml:space="preserve"> </w:t>
      </w:r>
      <w:r w:rsidR="00704EE6" w:rsidRPr="005E31A6">
        <w:rPr>
          <w:rFonts w:ascii="Times New Roman" w:hAnsi="Times New Roman" w:cs="Times New Roman"/>
          <w:sz w:val="24"/>
          <w:szCs w:val="24"/>
        </w:rPr>
        <w:t>Отходы I класса опасности (чрезвычайно опасные) </w:t>
      </w:r>
      <w:r w:rsidR="00704EE6" w:rsidRPr="005E31A6">
        <w:rPr>
          <w:rFonts w:ascii="Times New Roman" w:hAnsi="Times New Roman" w:cs="Times New Roman"/>
          <w:b/>
          <w:bCs/>
          <w:sz w:val="24"/>
          <w:szCs w:val="24"/>
        </w:rPr>
        <w:t>—</w:t>
      </w:r>
      <w:r w:rsidR="00704EE6" w:rsidRPr="005E31A6">
        <w:rPr>
          <w:rFonts w:ascii="Times New Roman" w:hAnsi="Times New Roman" w:cs="Times New Roman"/>
          <w:sz w:val="24"/>
          <w:szCs w:val="24"/>
        </w:rPr>
        <w:t> отработанные ртутьсодержащие лампы (далее ОРТЛ) — подлежат сбору и отправке на демеркуризацию.</w:t>
      </w:r>
    </w:p>
    <w:p w14:paraId="540D7A7B" w14:textId="043C41D9"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 xml:space="preserve">Ртутьсодержащие лампы (PTJ1)- лампы типа ДРЛ, ЛБ, ЛД, L18/20 и F18/W54 (не российского производства), и </w:t>
      </w:r>
      <w:proofErr w:type="gramStart"/>
      <w:r w:rsidR="00704EE6" w:rsidRPr="005E31A6">
        <w:rPr>
          <w:rFonts w:ascii="Times New Roman" w:hAnsi="Times New Roman" w:cs="Times New Roman"/>
          <w:sz w:val="24"/>
          <w:szCs w:val="24"/>
        </w:rPr>
        <w:t>другие типы ламп</w:t>
      </w:r>
      <w:proofErr w:type="gramEnd"/>
      <w:r w:rsidR="00704EE6" w:rsidRPr="005E31A6">
        <w:rPr>
          <w:rFonts w:ascii="Times New Roman" w:hAnsi="Times New Roman" w:cs="Times New Roman"/>
          <w:sz w:val="24"/>
          <w:szCs w:val="24"/>
        </w:rPr>
        <w:t xml:space="preserve"> используемые для освещения в помещениях организации.</w:t>
      </w:r>
    </w:p>
    <w:p w14:paraId="2420AE4E" w14:textId="501918DA"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Отработанные ртутьсодержащие лампы- отработанные или пришедшие в негодность РТЛ.</w:t>
      </w:r>
    </w:p>
    <w:p w14:paraId="14CBB636"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sz w:val="16"/>
          <w:szCs w:val="16"/>
        </w:rPr>
        <w:t> </w:t>
      </w:r>
    </w:p>
    <w:p w14:paraId="0EADA5C0" w14:textId="38804AA1" w:rsidR="00704EE6" w:rsidRPr="00C8347D" w:rsidRDefault="00704EE6" w:rsidP="00C8347D">
      <w:pPr>
        <w:numPr>
          <w:ilvl w:val="0"/>
          <w:numId w:val="22"/>
        </w:numPr>
        <w:spacing w:after="0" w:line="240" w:lineRule="auto"/>
        <w:jc w:val="center"/>
        <w:rPr>
          <w:rFonts w:ascii="Times New Roman" w:hAnsi="Times New Roman" w:cs="Times New Roman"/>
          <w:sz w:val="24"/>
          <w:szCs w:val="24"/>
        </w:rPr>
      </w:pPr>
      <w:r w:rsidRPr="00C8347D">
        <w:rPr>
          <w:rFonts w:ascii="Times New Roman" w:hAnsi="Times New Roman" w:cs="Times New Roman"/>
          <w:b/>
          <w:bCs/>
          <w:sz w:val="24"/>
          <w:szCs w:val="24"/>
        </w:rPr>
        <w:t>Условия размещения</w:t>
      </w:r>
      <w:r w:rsidR="00C8347D" w:rsidRPr="00C8347D">
        <w:rPr>
          <w:rFonts w:ascii="Times New Roman" w:hAnsi="Times New Roman" w:cs="Times New Roman"/>
          <w:b/>
          <w:bCs/>
          <w:sz w:val="24"/>
          <w:szCs w:val="24"/>
        </w:rPr>
        <w:t xml:space="preserve"> </w:t>
      </w:r>
      <w:r w:rsidRPr="00C8347D">
        <w:rPr>
          <w:rFonts w:ascii="Times New Roman" w:hAnsi="Times New Roman" w:cs="Times New Roman"/>
          <w:b/>
          <w:bCs/>
          <w:sz w:val="24"/>
          <w:szCs w:val="24"/>
        </w:rPr>
        <w:t>отработанных ртутьсодержащих ламп.</w:t>
      </w:r>
    </w:p>
    <w:p w14:paraId="36BC7983"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b/>
          <w:bCs/>
          <w:sz w:val="16"/>
          <w:szCs w:val="16"/>
        </w:rPr>
        <w:t> </w:t>
      </w:r>
    </w:p>
    <w:p w14:paraId="778E6A5B" w14:textId="65BAF991"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704EE6" w:rsidRPr="005E31A6">
        <w:rPr>
          <w:rFonts w:ascii="Times New Roman" w:hAnsi="Times New Roman" w:cs="Times New Roman"/>
          <w:sz w:val="24"/>
          <w:szCs w:val="24"/>
        </w:rPr>
        <w:t>Главным условием при замене и сборе ОРТЛ является сохранение герметичности.</w:t>
      </w:r>
    </w:p>
    <w:p w14:paraId="2D93281C" w14:textId="6FF7C517"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Сбор ОРТЛ необходимо производить отдельно от обычного мусора.</w:t>
      </w:r>
    </w:p>
    <w:p w14:paraId="0176882D" w14:textId="39FF95F3"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14:paraId="3B52DD32" w14:textId="37C9E47F"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704EE6" w:rsidRPr="005E31A6">
        <w:rPr>
          <w:rFonts w:ascii="Times New Roman" w:hAnsi="Times New Roman" w:cs="Times New Roman"/>
          <w:sz w:val="24"/>
          <w:szCs w:val="24"/>
        </w:rPr>
        <w:t>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14:paraId="74FC9F81" w14:textId="7E8BDCDF"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704EE6" w:rsidRPr="005E31A6">
        <w:rPr>
          <w:rFonts w:ascii="Times New Roman" w:hAnsi="Times New Roman" w:cs="Times New Roman"/>
          <w:sz w:val="24"/>
          <w:szCs w:val="24"/>
        </w:rPr>
        <w:t>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14:paraId="1A800317" w14:textId="2D63F974"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04EE6" w:rsidRPr="005E31A6">
        <w:rPr>
          <w:rFonts w:ascii="Times New Roman" w:hAnsi="Times New Roman" w:cs="Times New Roman"/>
          <w:sz w:val="24"/>
          <w:szCs w:val="24"/>
        </w:rPr>
        <w:t>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14:paraId="3C033A22" w14:textId="79EDE99D"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00704EE6" w:rsidRPr="005E31A6">
        <w:rPr>
          <w:rFonts w:ascii="Times New Roman" w:hAnsi="Times New Roman" w:cs="Times New Roman"/>
          <w:sz w:val="24"/>
          <w:szCs w:val="24"/>
        </w:rPr>
        <w:t>Учет отработанных ртутьсодержащих ламп.</w:t>
      </w:r>
    </w:p>
    <w:p w14:paraId="62DA0DB4" w14:textId="55725FB5" w:rsidR="00704EE6" w:rsidRPr="00C8347D"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7.1. </w:t>
      </w:r>
      <w:r w:rsidR="00704EE6" w:rsidRPr="00C8347D">
        <w:rPr>
          <w:rFonts w:ascii="Times New Roman" w:hAnsi="Times New Roman" w:cs="Times New Roman"/>
          <w:sz w:val="24"/>
          <w:szCs w:val="24"/>
        </w:rPr>
        <w:t>Учёт ведётся в специальном журнале, где в обязательном порядке отмечается движение целых ртутьсодержащих ламп и OPTJI.</w:t>
      </w:r>
    </w:p>
    <w:p w14:paraId="624CAD0C" w14:textId="17165DCC" w:rsidR="00704EE6" w:rsidRPr="00CC2287" w:rsidRDefault="00CC2287" w:rsidP="00CC2287">
      <w:pPr>
        <w:pStyle w:val="a4"/>
        <w:numPr>
          <w:ilvl w:val="1"/>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4EE6" w:rsidRPr="00CC2287">
        <w:rPr>
          <w:rFonts w:ascii="Times New Roman" w:hAnsi="Times New Roman" w:cs="Times New Roman"/>
          <w:sz w:val="24"/>
          <w:szCs w:val="24"/>
        </w:rPr>
        <w:t>Страницы журнала должны быть пронумерованы, прошнурованы и скреплены.</w:t>
      </w:r>
    </w:p>
    <w:p w14:paraId="32978C76" w14:textId="4BC67229" w:rsidR="00704EE6" w:rsidRPr="00C8347D"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7.3. </w:t>
      </w:r>
      <w:r w:rsidR="00704EE6" w:rsidRPr="00C8347D">
        <w:rPr>
          <w:rFonts w:ascii="Times New Roman" w:hAnsi="Times New Roman" w:cs="Times New Roman"/>
          <w:sz w:val="24"/>
          <w:szCs w:val="24"/>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14:paraId="0C6C4991" w14:textId="43BDE474" w:rsidR="00704EE6" w:rsidRPr="005E31A6" w:rsidRDefault="00C8347D" w:rsidP="00C8347D">
      <w:pPr>
        <w:spacing w:after="0" w:line="240" w:lineRule="auto"/>
        <w:ind w:left="66"/>
        <w:jc w:val="both"/>
        <w:rPr>
          <w:rFonts w:ascii="Times New Roman" w:hAnsi="Times New Roman" w:cs="Times New Roman"/>
          <w:sz w:val="24"/>
          <w:szCs w:val="24"/>
        </w:rPr>
      </w:pPr>
      <w:r>
        <w:rPr>
          <w:rFonts w:ascii="Times New Roman" w:hAnsi="Times New Roman" w:cs="Times New Roman"/>
          <w:sz w:val="24"/>
          <w:szCs w:val="24"/>
        </w:rPr>
        <w:t xml:space="preserve">8. </w:t>
      </w:r>
      <w:r w:rsidR="00704EE6" w:rsidRPr="005E31A6">
        <w:rPr>
          <w:rFonts w:ascii="Times New Roman" w:hAnsi="Times New Roman" w:cs="Times New Roman"/>
          <w:sz w:val="24"/>
          <w:szCs w:val="24"/>
        </w:rPr>
        <w:t>Порядок передачи отработанных</w:t>
      </w:r>
      <w:r>
        <w:rPr>
          <w:rFonts w:ascii="Times New Roman" w:hAnsi="Times New Roman" w:cs="Times New Roman"/>
          <w:sz w:val="24"/>
          <w:szCs w:val="24"/>
        </w:rPr>
        <w:t xml:space="preserve"> </w:t>
      </w:r>
      <w:r w:rsidR="00704EE6" w:rsidRPr="005E31A6">
        <w:rPr>
          <w:rFonts w:ascii="Times New Roman" w:hAnsi="Times New Roman" w:cs="Times New Roman"/>
          <w:sz w:val="24"/>
          <w:szCs w:val="24"/>
        </w:rPr>
        <w:t>ртутьсодержащих ламп на утилизирующие предприятия</w:t>
      </w:r>
      <w:r>
        <w:rPr>
          <w:rFonts w:ascii="Times New Roman" w:hAnsi="Times New Roman" w:cs="Times New Roman"/>
          <w:sz w:val="24"/>
          <w:szCs w:val="24"/>
        </w:rPr>
        <w:t>.</w:t>
      </w:r>
    </w:p>
    <w:p w14:paraId="4A7E9197" w14:textId="69595356" w:rsidR="00B146E2" w:rsidRDefault="00C8347D" w:rsidP="006C55C8">
      <w:pPr>
        <w:tabs>
          <w:tab w:val="num" w:pos="567"/>
        </w:tabs>
        <w:spacing w:after="0" w:line="240" w:lineRule="auto"/>
        <w:jc w:val="both"/>
      </w:pPr>
      <w:r>
        <w:rPr>
          <w:rFonts w:ascii="Times New Roman" w:hAnsi="Times New Roman" w:cs="Times New Roman"/>
          <w:sz w:val="24"/>
          <w:szCs w:val="24"/>
        </w:rPr>
        <w:t xml:space="preserve">8.1. </w:t>
      </w:r>
      <w:r w:rsidR="00704EE6" w:rsidRPr="005E31A6">
        <w:rPr>
          <w:rFonts w:ascii="Times New Roman" w:hAnsi="Times New Roman" w:cs="Times New Roman"/>
          <w:sz w:val="24"/>
          <w:szCs w:val="24"/>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00704EE6" w:rsidRPr="005E31A6">
        <w:rPr>
          <w:rFonts w:ascii="Times New Roman" w:hAnsi="Times New Roman" w:cs="Times New Roman"/>
          <w:sz w:val="24"/>
          <w:szCs w:val="24"/>
        </w:rPr>
        <w:t>демеркуризации</w:t>
      </w:r>
      <w:proofErr w:type="spellEnd"/>
      <w:r w:rsidR="00704EE6" w:rsidRPr="005E31A6">
        <w:rPr>
          <w:rFonts w:ascii="Times New Roman" w:hAnsi="Times New Roman" w:cs="Times New Roman"/>
          <w:sz w:val="24"/>
          <w:szCs w:val="24"/>
        </w:rPr>
        <w:t>) ртутных отходов.</w:t>
      </w:r>
    </w:p>
    <w:sectPr w:rsidR="00B146E2" w:rsidSect="003F6C2F">
      <w:pgSz w:w="11906" w:h="16838"/>
      <w:pgMar w:top="1134"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G Souvenir">
    <w:altName w:val="Times New Roman"/>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061A6"/>
    <w:multiLevelType w:val="multilevel"/>
    <w:tmpl w:val="C8BA13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7E593E"/>
    <w:multiLevelType w:val="multilevel"/>
    <w:tmpl w:val="C5A83D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755987"/>
    <w:multiLevelType w:val="multilevel"/>
    <w:tmpl w:val="B328A0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24647B"/>
    <w:multiLevelType w:val="multilevel"/>
    <w:tmpl w:val="1ED402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FA58F9"/>
    <w:multiLevelType w:val="multilevel"/>
    <w:tmpl w:val="47420428"/>
    <w:lvl w:ilvl="0">
      <w:start w:val="7"/>
      <w:numFmt w:val="decimal"/>
      <w:lvlText w:val="%1."/>
      <w:lvlJc w:val="left"/>
      <w:pPr>
        <w:ind w:left="360" w:hanging="360"/>
      </w:pPr>
      <w:rPr>
        <w:rFonts w:hint="default"/>
      </w:rPr>
    </w:lvl>
    <w:lvl w:ilvl="1">
      <w:start w:val="2"/>
      <w:numFmt w:val="decimal"/>
      <w:lvlText w:val="%1.%2."/>
      <w:lvlJc w:val="left"/>
      <w:pPr>
        <w:ind w:left="426" w:hanging="3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2328" w:hanging="1800"/>
      </w:pPr>
      <w:rPr>
        <w:rFonts w:hint="default"/>
      </w:rPr>
    </w:lvl>
  </w:abstractNum>
  <w:abstractNum w:abstractNumId="5" w15:restartNumberingAfterBreak="0">
    <w:nsid w:val="1BC91C4A"/>
    <w:multiLevelType w:val="multilevel"/>
    <w:tmpl w:val="044EA4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B71AA6"/>
    <w:multiLevelType w:val="multilevel"/>
    <w:tmpl w:val="1AEE6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5E324D"/>
    <w:multiLevelType w:val="multilevel"/>
    <w:tmpl w:val="D6D2B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635F43"/>
    <w:multiLevelType w:val="multilevel"/>
    <w:tmpl w:val="C7CC8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A1047A"/>
    <w:multiLevelType w:val="multilevel"/>
    <w:tmpl w:val="E62CA5F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96F3145"/>
    <w:multiLevelType w:val="multilevel"/>
    <w:tmpl w:val="BA5001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8B6BDF"/>
    <w:multiLevelType w:val="multilevel"/>
    <w:tmpl w:val="4D484E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1606F1"/>
    <w:multiLevelType w:val="multilevel"/>
    <w:tmpl w:val="D250F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5C717E"/>
    <w:multiLevelType w:val="multilevel"/>
    <w:tmpl w:val="87204D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363254"/>
    <w:multiLevelType w:val="multilevel"/>
    <w:tmpl w:val="E892E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0193E81"/>
    <w:multiLevelType w:val="multilevel"/>
    <w:tmpl w:val="3B56DB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4F401A"/>
    <w:multiLevelType w:val="multilevel"/>
    <w:tmpl w:val="B75E2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8275EF"/>
    <w:multiLevelType w:val="multilevel"/>
    <w:tmpl w:val="3B7C5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E960E2"/>
    <w:multiLevelType w:val="multilevel"/>
    <w:tmpl w:val="EF542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9020B0D"/>
    <w:multiLevelType w:val="multilevel"/>
    <w:tmpl w:val="661830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C6C11FC"/>
    <w:multiLevelType w:val="multilevel"/>
    <w:tmpl w:val="38B6F2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582C0E"/>
    <w:multiLevelType w:val="multilevel"/>
    <w:tmpl w:val="9F9C901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18E0A8B"/>
    <w:multiLevelType w:val="multilevel"/>
    <w:tmpl w:val="3D04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46572B"/>
    <w:multiLevelType w:val="multilevel"/>
    <w:tmpl w:val="8D9AC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8A7446"/>
    <w:multiLevelType w:val="multilevel"/>
    <w:tmpl w:val="CC6A92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88F7E75"/>
    <w:multiLevelType w:val="multilevel"/>
    <w:tmpl w:val="4A5C1C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ABB4D29"/>
    <w:multiLevelType w:val="multilevel"/>
    <w:tmpl w:val="D7B25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5"/>
  </w:num>
  <w:num w:numId="3">
    <w:abstractNumId w:val="12"/>
  </w:num>
  <w:num w:numId="4">
    <w:abstractNumId w:val="18"/>
  </w:num>
  <w:num w:numId="5">
    <w:abstractNumId w:val="16"/>
  </w:num>
  <w:num w:numId="6">
    <w:abstractNumId w:val="11"/>
  </w:num>
  <w:num w:numId="7">
    <w:abstractNumId w:val="0"/>
  </w:num>
  <w:num w:numId="8">
    <w:abstractNumId w:val="15"/>
  </w:num>
  <w:num w:numId="9">
    <w:abstractNumId w:val="19"/>
  </w:num>
  <w:num w:numId="10">
    <w:abstractNumId w:val="20"/>
  </w:num>
  <w:num w:numId="11">
    <w:abstractNumId w:val="17"/>
  </w:num>
  <w:num w:numId="12">
    <w:abstractNumId w:val="24"/>
  </w:num>
  <w:num w:numId="13">
    <w:abstractNumId w:val="7"/>
  </w:num>
  <w:num w:numId="14">
    <w:abstractNumId w:val="23"/>
  </w:num>
  <w:num w:numId="15">
    <w:abstractNumId w:val="10"/>
  </w:num>
  <w:num w:numId="16">
    <w:abstractNumId w:val="26"/>
  </w:num>
  <w:num w:numId="17">
    <w:abstractNumId w:val="22"/>
  </w:num>
  <w:num w:numId="18">
    <w:abstractNumId w:val="14"/>
  </w:num>
  <w:num w:numId="19">
    <w:abstractNumId w:val="3"/>
  </w:num>
  <w:num w:numId="20">
    <w:abstractNumId w:val="2"/>
  </w:num>
  <w:num w:numId="21">
    <w:abstractNumId w:val="25"/>
  </w:num>
  <w:num w:numId="22">
    <w:abstractNumId w:val="13"/>
  </w:num>
  <w:num w:numId="23">
    <w:abstractNumId w:val="6"/>
  </w:num>
  <w:num w:numId="24">
    <w:abstractNumId w:val="1"/>
  </w:num>
  <w:num w:numId="25">
    <w:abstractNumId w:val="21"/>
  </w:num>
  <w:num w:numId="26">
    <w:abstractNumId w:val="4"/>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B16"/>
    <w:rsid w:val="00027742"/>
    <w:rsid w:val="000512C2"/>
    <w:rsid w:val="00075240"/>
    <w:rsid w:val="000F345F"/>
    <w:rsid w:val="00352C4C"/>
    <w:rsid w:val="003546FC"/>
    <w:rsid w:val="003F6C2F"/>
    <w:rsid w:val="004F1DA2"/>
    <w:rsid w:val="005801D1"/>
    <w:rsid w:val="005E31A6"/>
    <w:rsid w:val="00636BC2"/>
    <w:rsid w:val="006C55C8"/>
    <w:rsid w:val="00704EE6"/>
    <w:rsid w:val="009D5061"/>
    <w:rsid w:val="00A35B16"/>
    <w:rsid w:val="00B146E2"/>
    <w:rsid w:val="00BF1392"/>
    <w:rsid w:val="00C8347D"/>
    <w:rsid w:val="00C978DA"/>
    <w:rsid w:val="00CC2287"/>
    <w:rsid w:val="00D07D1B"/>
    <w:rsid w:val="00E96F1C"/>
    <w:rsid w:val="00ED553E"/>
    <w:rsid w:val="00F24766"/>
    <w:rsid w:val="00F26C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10647"/>
  <w15:docId w15:val="{AE16F0B5-4E0B-497D-B081-414DBCC17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9D5061"/>
    <w:pPr>
      <w:keepNext/>
      <w:spacing w:after="0" w:line="220" w:lineRule="exact"/>
      <w:jc w:val="center"/>
      <w:outlineLvl w:val="0"/>
    </w:pPr>
    <w:rPr>
      <w:rFonts w:ascii="AG Souvenir" w:eastAsia="Times New Roman" w:hAnsi="AG Souvenir" w:cs="Times New Roman"/>
      <w:b/>
      <w:spacing w:val="38"/>
      <w:sz w:val="28"/>
      <w:szCs w:val="20"/>
      <w:lang w:val="x-none" w:eastAsia="x-none"/>
    </w:rPr>
  </w:style>
  <w:style w:type="paragraph" w:styleId="3">
    <w:name w:val="heading 3"/>
    <w:basedOn w:val="a"/>
    <w:next w:val="a"/>
    <w:link w:val="30"/>
    <w:qFormat/>
    <w:rsid w:val="009D5061"/>
    <w:pPr>
      <w:keepNext/>
      <w:spacing w:after="0" w:line="240" w:lineRule="auto"/>
      <w:jc w:val="right"/>
      <w:outlineLvl w:val="2"/>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04EE6"/>
    <w:rPr>
      <w:color w:val="0563C1" w:themeColor="hyperlink"/>
      <w:u w:val="single"/>
    </w:rPr>
  </w:style>
  <w:style w:type="character" w:customStyle="1" w:styleId="UnresolvedMention">
    <w:name w:val="Unresolved Mention"/>
    <w:basedOn w:val="a0"/>
    <w:uiPriority w:val="99"/>
    <w:semiHidden/>
    <w:unhideWhenUsed/>
    <w:rsid w:val="00704EE6"/>
    <w:rPr>
      <w:color w:val="605E5C"/>
      <w:shd w:val="clear" w:color="auto" w:fill="E1DFDD"/>
    </w:rPr>
  </w:style>
  <w:style w:type="paragraph" w:styleId="a4">
    <w:name w:val="List Paragraph"/>
    <w:basedOn w:val="a"/>
    <w:uiPriority w:val="34"/>
    <w:qFormat/>
    <w:rsid w:val="005E31A6"/>
    <w:pPr>
      <w:ind w:left="720"/>
      <w:contextualSpacing/>
    </w:pPr>
  </w:style>
  <w:style w:type="character" w:customStyle="1" w:styleId="10">
    <w:name w:val="Заголовок 1 Знак"/>
    <w:basedOn w:val="a0"/>
    <w:link w:val="1"/>
    <w:uiPriority w:val="99"/>
    <w:rsid w:val="009D5061"/>
    <w:rPr>
      <w:rFonts w:ascii="AG Souvenir" w:eastAsia="Times New Roman" w:hAnsi="AG Souvenir" w:cs="Times New Roman"/>
      <w:b/>
      <w:spacing w:val="38"/>
      <w:sz w:val="28"/>
      <w:szCs w:val="20"/>
      <w:lang w:val="x-none" w:eastAsia="x-none"/>
    </w:rPr>
  </w:style>
  <w:style w:type="character" w:customStyle="1" w:styleId="30">
    <w:name w:val="Заголовок 3 Знак"/>
    <w:basedOn w:val="a0"/>
    <w:link w:val="3"/>
    <w:rsid w:val="009D5061"/>
    <w:rPr>
      <w:rFonts w:ascii="Times New Roman" w:eastAsia="Times New Roman" w:hAnsi="Times New Roman" w:cs="Times New Roman"/>
      <w:sz w:val="28"/>
      <w:szCs w:val="28"/>
      <w:lang w:eastAsia="ru-RU"/>
    </w:rPr>
  </w:style>
  <w:style w:type="paragraph" w:styleId="a5">
    <w:name w:val="Balloon Text"/>
    <w:basedOn w:val="a"/>
    <w:link w:val="a6"/>
    <w:uiPriority w:val="99"/>
    <w:semiHidden/>
    <w:unhideWhenUsed/>
    <w:rsid w:val="00C978DA"/>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C978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786526">
      <w:bodyDiv w:val="1"/>
      <w:marLeft w:val="0"/>
      <w:marRight w:val="0"/>
      <w:marTop w:val="0"/>
      <w:marBottom w:val="0"/>
      <w:divBdr>
        <w:top w:val="none" w:sz="0" w:space="0" w:color="auto"/>
        <w:left w:val="none" w:sz="0" w:space="0" w:color="auto"/>
        <w:bottom w:val="none" w:sz="0" w:space="0" w:color="auto"/>
        <w:right w:val="none" w:sz="0" w:space="0" w:color="auto"/>
      </w:divBdr>
      <w:divsChild>
        <w:div w:id="1179124815">
          <w:marLeft w:val="0"/>
          <w:marRight w:val="0"/>
          <w:marTop w:val="0"/>
          <w:marBottom w:val="360"/>
          <w:divBdr>
            <w:top w:val="none" w:sz="0" w:space="0" w:color="auto"/>
            <w:left w:val="none" w:sz="0" w:space="0" w:color="auto"/>
            <w:bottom w:val="none" w:sz="0" w:space="0" w:color="auto"/>
            <w:right w:val="none" w:sz="0" w:space="0" w:color="auto"/>
          </w:divBdr>
        </w:div>
        <w:div w:id="1581712485">
          <w:marLeft w:val="0"/>
          <w:marRight w:val="0"/>
          <w:marTop w:val="0"/>
          <w:marBottom w:val="0"/>
          <w:divBdr>
            <w:top w:val="none" w:sz="0" w:space="0" w:color="auto"/>
            <w:left w:val="none" w:sz="0" w:space="0" w:color="auto"/>
            <w:bottom w:val="none" w:sz="0" w:space="0" w:color="auto"/>
            <w:right w:val="none" w:sz="0" w:space="0" w:color="auto"/>
          </w:divBdr>
          <w:divsChild>
            <w:div w:id="1174147673">
              <w:marLeft w:val="0"/>
              <w:marRight w:val="0"/>
              <w:marTop w:val="0"/>
              <w:marBottom w:val="360"/>
              <w:divBdr>
                <w:top w:val="none" w:sz="0" w:space="0" w:color="auto"/>
                <w:left w:val="none" w:sz="0" w:space="0" w:color="auto"/>
                <w:bottom w:val="none" w:sz="0" w:space="0" w:color="auto"/>
                <w:right w:val="none" w:sz="0" w:space="0" w:color="auto"/>
              </w:divBdr>
            </w:div>
            <w:div w:id="69632030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134829992">
      <w:bodyDiv w:val="1"/>
      <w:marLeft w:val="0"/>
      <w:marRight w:val="0"/>
      <w:marTop w:val="0"/>
      <w:marBottom w:val="0"/>
      <w:divBdr>
        <w:top w:val="none" w:sz="0" w:space="0" w:color="auto"/>
        <w:left w:val="none" w:sz="0" w:space="0" w:color="auto"/>
        <w:bottom w:val="none" w:sz="0" w:space="0" w:color="auto"/>
        <w:right w:val="none" w:sz="0" w:space="0" w:color="auto"/>
      </w:divBdr>
      <w:divsChild>
        <w:div w:id="1054886279">
          <w:marLeft w:val="0"/>
          <w:marRight w:val="0"/>
          <w:marTop w:val="0"/>
          <w:marBottom w:val="360"/>
          <w:divBdr>
            <w:top w:val="none" w:sz="0" w:space="0" w:color="auto"/>
            <w:left w:val="none" w:sz="0" w:space="0" w:color="auto"/>
            <w:bottom w:val="none" w:sz="0" w:space="0" w:color="auto"/>
            <w:right w:val="none" w:sz="0" w:space="0" w:color="auto"/>
          </w:divBdr>
        </w:div>
        <w:div w:id="2029091760">
          <w:marLeft w:val="0"/>
          <w:marRight w:val="0"/>
          <w:marTop w:val="0"/>
          <w:marBottom w:val="0"/>
          <w:divBdr>
            <w:top w:val="none" w:sz="0" w:space="0" w:color="auto"/>
            <w:left w:val="none" w:sz="0" w:space="0" w:color="auto"/>
            <w:bottom w:val="none" w:sz="0" w:space="0" w:color="auto"/>
            <w:right w:val="none" w:sz="0" w:space="0" w:color="auto"/>
          </w:divBdr>
          <w:divsChild>
            <w:div w:id="1740783397">
              <w:marLeft w:val="0"/>
              <w:marRight w:val="0"/>
              <w:marTop w:val="0"/>
              <w:marBottom w:val="360"/>
              <w:divBdr>
                <w:top w:val="none" w:sz="0" w:space="0" w:color="auto"/>
                <w:left w:val="none" w:sz="0" w:space="0" w:color="auto"/>
                <w:bottom w:val="none" w:sz="0" w:space="0" w:color="auto"/>
                <w:right w:val="none" w:sz="0" w:space="0" w:color="auto"/>
              </w:divBdr>
            </w:div>
            <w:div w:id="1716007006">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12148944/5d82adf9f5601a048f10d8bb97ca59b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ase.garant.ru/400160744/fee2d62c31275c902ce1249028a80e6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11" Type="http://schemas.openxmlformats.org/officeDocument/2006/relationships/hyperlink" Target="https://base.garant.ru/12112084/95ef042b11da42ac166eeedeb998f688/" TargetMode="External"/><Relationship Id="rId5" Type="http://schemas.openxmlformats.org/officeDocument/2006/relationships/image" Target="media/image1.png"/><Relationship Id="rId10" Type="http://schemas.openxmlformats.org/officeDocument/2006/relationships/hyperlink" Target="https://base.garant.ru/12112084/7a58987b486424ad79b62aa427dab1df/" TargetMode="External"/><Relationship Id="rId4" Type="http://schemas.openxmlformats.org/officeDocument/2006/relationships/webSettings" Target="webSettings.xml"/><Relationship Id="rId9" Type="http://schemas.openxmlformats.org/officeDocument/2006/relationships/hyperlink" Target="https://base.garant.ru/1214894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3717</Words>
  <Characters>21191</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Викторовна Муравьева</dc:creator>
  <cp:keywords/>
  <dc:description/>
  <cp:lastModifiedBy>1</cp:lastModifiedBy>
  <cp:revision>5</cp:revision>
  <cp:lastPrinted>2023-10-17T12:11:00Z</cp:lastPrinted>
  <dcterms:created xsi:type="dcterms:W3CDTF">2023-10-17T12:02:00Z</dcterms:created>
  <dcterms:modified xsi:type="dcterms:W3CDTF">2023-10-17T12:14:00Z</dcterms:modified>
</cp:coreProperties>
</file>