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48EF" w:rsidRPr="005D48EF" w:rsidRDefault="005D48EF" w:rsidP="005D48EF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5D48EF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4E813FBA" wp14:editId="4F76B19D">
            <wp:extent cx="1181100" cy="1019175"/>
            <wp:effectExtent l="1905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48EF" w:rsidRP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D48EF" w:rsidRP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D48EF" w:rsidRP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5D48EF">
        <w:rPr>
          <w:rFonts w:ascii="Times New Roman" w:eastAsia="Times New Roman" w:hAnsi="Times New Roman" w:cs="Times New Roman"/>
          <w:b/>
          <w:lang w:eastAsia="ru-RU"/>
        </w:rPr>
        <w:t>Российская Федерация</w:t>
      </w:r>
    </w:p>
    <w:p w:rsidR="005D48EF" w:rsidRP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5D48EF">
        <w:rPr>
          <w:rFonts w:ascii="Times New Roman" w:eastAsia="Times New Roman" w:hAnsi="Times New Roman" w:cs="Times New Roman"/>
          <w:b/>
          <w:lang w:eastAsia="ru-RU"/>
        </w:rPr>
        <w:t>Самарская область</w:t>
      </w:r>
    </w:p>
    <w:p w:rsidR="005D48EF" w:rsidRP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p w:rsidR="005D48EF" w:rsidRPr="005D48EF" w:rsidRDefault="005D48EF" w:rsidP="005D48EF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D48E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НИЖНЕЕ САНЧЕЛЕЕВО</w:t>
      </w:r>
    </w:p>
    <w:p w:rsidR="005D48EF" w:rsidRPr="005D48EF" w:rsidRDefault="005D48EF" w:rsidP="005D48EF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D48E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D48E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D48EF" w:rsidRPr="005D48EF" w:rsidRDefault="005D48EF" w:rsidP="005D48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D48E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D48EF" w:rsidRP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D48EF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                      </w:t>
      </w:r>
      <w:bookmarkStart w:id="0" w:name="_GoBack"/>
      <w:bookmarkEnd w:id="0"/>
    </w:p>
    <w:p w:rsid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D48EF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5D48EF" w:rsidRP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D48EF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 </w:t>
      </w:r>
      <w:r w:rsidRPr="005D48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ПРОЕКТ</w:t>
      </w:r>
    </w:p>
    <w:p w:rsidR="008500DA" w:rsidRPr="008500DA" w:rsidRDefault="008500DA" w:rsidP="008500D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8500DA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Pr="008500D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Административного Регламента по предоставлению муниципальной услуги  </w:t>
      </w:r>
    </w:p>
    <w:p w:rsidR="008500DA" w:rsidRPr="008500DA" w:rsidRDefault="008500DA" w:rsidP="008500D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8500D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«Присвоение, изменение, и </w:t>
      </w:r>
      <w:r w:rsidRPr="008500DA">
        <w:rPr>
          <w:rFonts w:ascii="Times New Roman" w:hAnsi="Times New Roman" w:cs="Times New Roman"/>
          <w:b/>
          <w:sz w:val="24"/>
          <w:szCs w:val="24"/>
        </w:rPr>
        <w:t>аннулирование</w:t>
      </w:r>
      <w:r w:rsidRPr="008500DA">
        <w:rPr>
          <w:rFonts w:ascii="Times New Roman" w:hAnsi="Times New Roman" w:cs="Times New Roman"/>
          <w:sz w:val="24"/>
          <w:szCs w:val="24"/>
        </w:rPr>
        <w:t xml:space="preserve"> </w:t>
      </w:r>
      <w:r w:rsidRPr="008500D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адресов объектам недвижимости»</w:t>
      </w:r>
    </w:p>
    <w:p w:rsidR="008500DA" w:rsidRPr="008500DA" w:rsidRDefault="008500DA" w:rsidP="008500D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8500DA" w:rsidRPr="008500DA" w:rsidRDefault="008500DA" w:rsidP="008500DA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500DA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proofErr w:type="gramStart"/>
      <w:r w:rsidRPr="008500DA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Pr="008500DA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8500DA">
        <w:rPr>
          <w:rFonts w:ascii="Times New Roman" w:hAnsi="Times New Roman" w:cs="Times New Roman"/>
          <w:sz w:val="24"/>
          <w:szCs w:val="24"/>
        </w:rPr>
        <w:t xml:space="preserve">Федеральным Законом «Об общих принципах организации местного самоуправления в Российской Федерации» от 06.10.2003 года № 131-ФЗ; Федеральным законом от 27.07.2010 года № 210-ФЗ «Об организации представления государственных и муниципальных услуг»; Постановлением Правительства РФ от 19.11.2014 г. № 1221 «Об утверждении Правил присвоения, изменения и аннулирования адресов»; </w:t>
      </w:r>
      <w:hyperlink r:id="rId9" w:history="1">
        <w:r w:rsidRPr="008500DA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Градостроительным кодексом Российской Федерации от 29 декабря 2004 года № 190-ФЗ</w:t>
        </w:r>
      </w:hyperlink>
      <w:r w:rsidRPr="008500D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proofErr w:type="gramEnd"/>
      <w:r w:rsidRPr="008500DA">
        <w:t xml:space="preserve"> </w:t>
      </w:r>
      <w:hyperlink r:id="rId10" w:history="1">
        <w:proofErr w:type="gramStart"/>
        <w:r w:rsidRPr="008500DA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Земельным кодексом Российской Федерации от 25 октября 2001 года № 136-ФЗ</w:t>
        </w:r>
      </w:hyperlink>
      <w:r w:rsidRPr="008500DA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; </w:t>
      </w:r>
      <w:r w:rsidRPr="008500DA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Федеральным законом от 28 января 2013 года №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  <w:r w:rsidRPr="008500DA">
        <w:t xml:space="preserve"> </w:t>
      </w:r>
      <w:hyperlink r:id="rId11" w:history="1">
        <w:r w:rsidRPr="008500DA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Федеральным законом от 24 ноября 1995 года № 181-ФЗ «О социальной защите инвалидов в Российской Федерации»</w:t>
        </w:r>
      </w:hyperlink>
      <w:r w:rsidRPr="008500D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proofErr w:type="gramEnd"/>
      <w:r w:rsidRPr="008500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 закон РФ от 18 января 1997 года № 152-ФЗ «О наименовании географических объектов»; </w:t>
      </w:r>
      <w:hyperlink r:id="rId12" w:history="1">
        <w:r w:rsidRPr="008500DA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Федеральный закон от 2 мая 2006 года № 59-ФЗ «О порядке рассмотрения обращений граждан Российской Федерации»</w:t>
        </w:r>
      </w:hyperlink>
      <w:r w:rsidRPr="008500DA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Pr="008500DA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</w:t>
      </w:r>
      <w:r w:rsidR="005D48E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500D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8500DA" w:rsidRPr="008500DA" w:rsidRDefault="008500DA" w:rsidP="008500DA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500DA" w:rsidRPr="008500DA" w:rsidRDefault="008500DA" w:rsidP="008500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0D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ПОСТАНОВЛЯЮ</w:t>
      </w:r>
      <w:r w:rsidRPr="008500D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8500DA" w:rsidRPr="008500DA" w:rsidRDefault="008500DA" w:rsidP="008500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0DA" w:rsidRPr="008500DA" w:rsidRDefault="008500DA" w:rsidP="008500DA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500DA">
        <w:rPr>
          <w:rFonts w:ascii="Times New Roman" w:hAnsi="Times New Roman" w:cs="Times New Roman"/>
          <w:sz w:val="24"/>
          <w:szCs w:val="24"/>
        </w:rPr>
        <w:t>Утвердить прилагаемый  Административный Регламент по предоставлению</w:t>
      </w:r>
      <w:r w:rsidRPr="008500D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500DA">
        <w:rPr>
          <w:rFonts w:ascii="Times New Roman" w:hAnsi="Times New Roman" w:cs="Times New Roman"/>
          <w:sz w:val="24"/>
          <w:szCs w:val="24"/>
        </w:rPr>
        <w:t xml:space="preserve">муниципальной услуги </w:t>
      </w:r>
      <w:r w:rsidRPr="008500DA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8500D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Присвоение, изменение, и </w:t>
      </w:r>
      <w:r w:rsidRPr="008500DA">
        <w:rPr>
          <w:rFonts w:ascii="Times New Roman" w:hAnsi="Times New Roman" w:cs="Times New Roman"/>
          <w:sz w:val="24"/>
          <w:szCs w:val="24"/>
        </w:rPr>
        <w:t xml:space="preserve">аннулирование </w:t>
      </w:r>
      <w:r w:rsidRPr="008500D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адресов объектам недвижимости</w:t>
      </w:r>
      <w:r w:rsidRPr="008500DA">
        <w:rPr>
          <w:rFonts w:ascii="Times New Roman" w:eastAsia="Times New Roman" w:hAnsi="Times New Roman" w:cs="Times New Roman"/>
          <w:sz w:val="24"/>
          <w:szCs w:val="24"/>
        </w:rPr>
        <w:t>» (Приложение 1).</w:t>
      </w:r>
    </w:p>
    <w:p w:rsidR="008500DA" w:rsidRPr="008500DA" w:rsidRDefault="008500DA" w:rsidP="008500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500DA" w:rsidRPr="008500DA" w:rsidRDefault="008500DA" w:rsidP="005D48EF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00DA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в газете «Ставрополь-на-Волге» и на официальном сайте поселения </w:t>
      </w:r>
      <w:hyperlink r:id="rId13" w:history="1">
        <w:r w:rsidR="005D48EF" w:rsidRPr="00351E75">
          <w:rPr>
            <w:rStyle w:val="a5"/>
          </w:rPr>
          <w:t>http://n.sancheleevo.stavrsp.ru/</w:t>
        </w:r>
      </w:hyperlink>
      <w:r w:rsidR="005D48EF">
        <w:t xml:space="preserve"> </w:t>
      </w:r>
    </w:p>
    <w:p w:rsidR="008500DA" w:rsidRPr="008500DA" w:rsidRDefault="008500DA" w:rsidP="008500DA">
      <w:pPr>
        <w:ind w:left="720"/>
        <w:contextualSpacing/>
        <w:rPr>
          <w:rFonts w:ascii="Times New Roman" w:hAnsi="Times New Roman" w:cs="Times New Roman"/>
          <w:sz w:val="24"/>
          <w:szCs w:val="24"/>
        </w:rPr>
      </w:pPr>
    </w:p>
    <w:p w:rsidR="008500DA" w:rsidRPr="008500DA" w:rsidRDefault="008500DA" w:rsidP="008500DA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500DA">
        <w:rPr>
          <w:rFonts w:ascii="Times New Roman" w:hAnsi="Times New Roman" w:cs="Times New Roman"/>
          <w:sz w:val="24"/>
          <w:szCs w:val="24"/>
        </w:rPr>
        <w:t>Постановление вступает в силу на следующий день после его официального  опубликования.</w:t>
      </w:r>
    </w:p>
    <w:p w:rsidR="008500DA" w:rsidRPr="008500DA" w:rsidRDefault="008500DA" w:rsidP="008500DA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8500DA" w:rsidRPr="008500DA" w:rsidRDefault="008500DA" w:rsidP="008500DA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8500DA" w:rsidRPr="008500DA" w:rsidRDefault="005D48EF" w:rsidP="008500DA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Г</w:t>
      </w:r>
      <w:r w:rsidR="008500DA" w:rsidRPr="008500DA">
        <w:rPr>
          <w:rFonts w:ascii="Times New Roman" w:eastAsia="Calibri" w:hAnsi="Times New Roman" w:cs="Times New Roman"/>
          <w:sz w:val="24"/>
          <w:szCs w:val="24"/>
          <w:lang w:eastAsia="ru-RU"/>
        </w:rPr>
        <w:t>лав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а</w:t>
      </w:r>
      <w:r w:rsidR="008500DA" w:rsidRPr="008500D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Нижнее Санчелеево</w:t>
      </w:r>
    </w:p>
    <w:p w:rsidR="008500DA" w:rsidRPr="008500DA" w:rsidRDefault="008500DA" w:rsidP="008500DA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500D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8500DA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8500DA" w:rsidRPr="008500DA" w:rsidRDefault="008500DA" w:rsidP="008500DA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500D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Самарской области                                          </w:t>
      </w:r>
      <w:r w:rsidRPr="008500DA">
        <w:rPr>
          <w:rFonts w:ascii="Times New Roman" w:eastAsia="Calibri" w:hAnsi="Times New Roman" w:cs="Times New Roman"/>
          <w:sz w:val="24"/>
          <w:szCs w:val="24"/>
          <w:lang w:eastAsia="ru-RU"/>
        </w:rPr>
        <w:tab/>
        <w:t xml:space="preserve">                                           </w:t>
      </w:r>
      <w:proofErr w:type="spellStart"/>
      <w:r w:rsidR="005D48EF">
        <w:rPr>
          <w:rFonts w:ascii="Times New Roman" w:eastAsia="Calibri" w:hAnsi="Times New Roman" w:cs="Times New Roman"/>
          <w:sz w:val="24"/>
          <w:szCs w:val="24"/>
          <w:lang w:eastAsia="ru-RU"/>
        </w:rPr>
        <w:t>Н.И.Белосков</w:t>
      </w:r>
      <w:proofErr w:type="spellEnd"/>
    </w:p>
    <w:p w:rsidR="008500DA" w:rsidRPr="008500DA" w:rsidRDefault="008500DA" w:rsidP="008500DA">
      <w:pPr>
        <w:spacing w:before="100" w:beforeAutospacing="1"/>
        <w:jc w:val="both"/>
        <w:rPr>
          <w:rFonts w:ascii="Times New Roman" w:hAnsi="Times New Roman" w:cs="Times New Roman"/>
          <w:sz w:val="24"/>
          <w:szCs w:val="24"/>
        </w:rPr>
      </w:pPr>
    </w:p>
    <w:p w:rsidR="000E3AD6" w:rsidRPr="00164A7D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Утвержден </w:t>
      </w:r>
    </w:p>
    <w:p w:rsidR="000E3AD6" w:rsidRPr="00164A7D" w:rsidRDefault="0014182C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Постановлением  администрации </w:t>
      </w:r>
      <w:r w:rsidR="000E3AD6"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 w:rsidR="00164A7D"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Нижнее Санчелеево</w:t>
      </w:r>
    </w:p>
    <w:p w:rsidR="000E3AD6" w:rsidRPr="00164A7D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E3AD6" w:rsidRPr="00164A7D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</w:p>
    <w:p w:rsidR="000E3AD6" w:rsidRPr="00164A7D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>№___ от «___»____ 20___ г.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АДМИНИСТРАТИВНЫЙ РЕГЛАМЕНТ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ПО ПРЕДОСТАВЛЕНИЮ МУНИЦИПАЛЬНОЙ УСЛУГИ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«ПРИСВОЕНИЕ, ИЗМЕНЕНИЕ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И 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УПРАЗДНЕНИЕ  АДРЕСОВ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ОБЪЕКТ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АМ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НЕДВИЖИМОСТИ»</w:t>
      </w:r>
    </w:p>
    <w:p w:rsidR="001B3525" w:rsidRPr="000E3AD6" w:rsidRDefault="001B3525" w:rsidP="001B3525">
      <w:p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0E3AD6" w:rsidRPr="000E3AD6" w:rsidRDefault="000E3AD6" w:rsidP="001B3525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ОБЩИЕ ПОЛОЖЕНИЯ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1.1. Предмет регулирования Регламента.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Наименование муниципальной ус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луги – «Присвоение, изменение, и упразднение адресов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объект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ам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недвижимости» (далее по тексту — муниципальная услуга).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Административный регламент по предоставлению муниципальной услуги разработан в целях повышения качества исполнения муниципальной услуги, определяет сроки и последовательность действий (административных процедур) при осуществлении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Административный регламент направлен на обеспечение доступности и открытости для Заявителей сведений о муниципальной услуге, а также определяет сроки и последовательность действий (административных процедур) при осуществлении полномочий по предоставлению муниципальной услуги.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Предметом регулирования настоящего Регламента является осуществление полномочий по 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присвоению, изменению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и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упразднению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адресов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 объектам недвижимости, расположенным на территории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Муниципальную услугу предоставляет Администрация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1.2. Круг заявителей, имеющих право на получение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Заявителями на предоставление муниципальной услуги являются собственники объекта адресации либо лица, обладающие одним из следующих вещных прав на объект адресации: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хозяйственного ведения;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оперативного управления;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пожизненно наследуемого владения;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постоянного (бессрочного) пользования;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право собственности (далее — заявители).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 Требования к порядку информирования о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1.3.1. Информация о муниципальной услуге предоставляется Заявителям непосредственно в помещении исполнителя (на информационном стенде), а также посредством размещения информации на официальном сайте администрации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Нижнее Санчелеево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в информационно-телекоммуникационной сети «Интернет» по адресу</w:t>
      </w:r>
      <w:r w:rsidR="00164A7D" w:rsidRPr="00164A7D">
        <w:t xml:space="preserve"> </w:t>
      </w:r>
      <w:hyperlink r:id="rId14" w:history="1">
        <w:r w:rsidR="00164A7D" w:rsidRPr="00351E75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http://n.sancheleevo.stavrsp.ru/</w:t>
        </w:r>
      </w:hyperlink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1.3.2. Информация о месте нахождения администрации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: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адрес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: село Нижнее Санчелеево, ул. Красноармейская, 40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Адрес электронной почты: </w:t>
      </w:r>
      <w:hyperlink r:id="rId15" w:history="1">
        <w:r w:rsidR="00164A7D" w:rsidRPr="00351E75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admsancel</w:t>
        </w:r>
        <w:r w:rsidR="00164A7D" w:rsidRPr="00164A7D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@</w:t>
        </w:r>
        <w:r w:rsidR="00164A7D" w:rsidRPr="00351E75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bk</w:t>
        </w:r>
        <w:r w:rsidR="00164A7D" w:rsidRPr="00164A7D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proofErr w:type="spellStart"/>
        <w:r w:rsidR="00164A7D" w:rsidRPr="00351E75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ru</w:t>
        </w:r>
        <w:proofErr w:type="spellEnd"/>
      </w:hyperlink>
      <w:proofErr w:type="gramStart"/>
      <w:r w:rsidR="00164A7D" w:rsidRPr="00164A7D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Режим работы: понедельник — пятница — с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8.00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16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00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часов;</w:t>
      </w:r>
    </w:p>
    <w:p w:rsidR="001B352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Прием посетителей: понедельник – </w:t>
      </w:r>
      <w:r w:rsidR="001B3525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пятница — с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8.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00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12.00</w:t>
      </w:r>
      <w:r w:rsidR="001B3525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часов;</w:t>
      </w:r>
    </w:p>
    <w:p w:rsidR="00164A7D" w:rsidRPr="000E3AD6" w:rsidRDefault="00164A7D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Сред</w:t>
      </w:r>
      <w:proofErr w:type="gramStart"/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а-</w:t>
      </w:r>
      <w:proofErr w:type="gramEnd"/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неприемный</w:t>
      </w:r>
      <w:proofErr w:type="spellEnd"/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день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перерыв на обед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: с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12.00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13.00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часов;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выходные дни: суббота — воскресенье.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1.3.3. Порядок получения информации Заявителями по вопросам предоставления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1.3.3.1. Информацию о предоставлении муниципальной услуги можно получить: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1) у специалистов, осуществляющих предоставление муниципальной услуги, по месту нахождения: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адрес.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2) по телефону: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72-10-72, 72-10-04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путем письменного обращения к Главе администрации;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посредством обращения по электронной почте: </w:t>
      </w:r>
      <w:hyperlink r:id="rId16" w:history="1">
        <w:r w:rsidR="00164A7D" w:rsidRPr="00351E75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admsancel</w:t>
        </w:r>
        <w:r w:rsidR="00164A7D" w:rsidRPr="00164A7D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@</w:t>
        </w:r>
        <w:r w:rsidR="00164A7D" w:rsidRPr="00351E75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bk</w:t>
        </w:r>
        <w:r w:rsidR="00164A7D" w:rsidRPr="00164A7D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proofErr w:type="spellStart"/>
        <w:r w:rsidR="00164A7D" w:rsidRPr="00351E75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ru</w:t>
        </w:r>
        <w:proofErr w:type="spellEnd"/>
      </w:hyperlink>
      <w:proofErr w:type="gramStart"/>
      <w:r w:rsidR="00164A7D">
        <w:t xml:space="preserve"> 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;</w:t>
      </w:r>
      <w:proofErr w:type="gramEnd"/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в информационно-телекоммуникационной сети «Интернет» на 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фициальном сайте администрации сельского поселения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адресу: </w:t>
      </w:r>
      <w:hyperlink r:id="rId17" w:history="1">
        <w:r w:rsidR="00164A7D" w:rsidRPr="00351E75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http://n.sancheleevo.stavrsp.ru/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1.4. Основные требования к информированию заявителей о правилах предоставления муниципальной услуги (далее по тексту — информирование):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достоверность предоставляемой информации;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четкость в изложении информации;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полнота информирования;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наглядность форм предоставления информации (при письменном информировании);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удобство и доступность получения информации;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оперативность предоставления информации.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1.5. Информирование проводится в форме индивидуального устного или письменного информирования, публичного устного или письменного информирования.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1.5.1. Индивидуальное устное информирование осуществляется специалистами администрации, ответственными за информирование, при обращении Заявителей за информацией лично или по телефону самостоятельно.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 администрации,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специалистов. Время ожидания при индивидуальном устном информировании не может превышать 15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Индивидуальное устное информирование каждого Заявителя специалист, ответственный за информирование, осуществляет не более 10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ответе на телефонные звонки специалист, ответственный за информирование, сняв трубку, должен представиться.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надо принять (кто именно, когда и что должен сделать).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Специалисты, ответственные за информирование (по телефону или лично), должны корректно и внимательно относиться к Заявителям, не нарушать их права и законные интересы. Информирование должно производиться без больших пауз, лишних слов, оборотов и эмоций.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Специалисты, ответственные за информирование, не вправе осуществлять консультирование Заявителей, выходящее за рамки информирования о стандартных процедурах и условиях исполнения муниципальной услуги и влияющее прямо или косвенно на индивидуальные решения Заявителей.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информировании предоставляется следующая информация: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 входящих номерах, под которыми зарегистрированы заявления в системе делопроизводства администрации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принятии решения по конкретному заявлению;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о нормативных правовых актах, регламентирующих выдачу правового акта о присвоении, изменении и аннулировании адреса объектов недвижимости (наименование, номер, дата принятия нормативного правового акта);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перечне документов, необходимых для получения правового акта о присвоении, изменении и аннулировании адреса объектов недвижимости;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 требованиях к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заверению документов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прилагаемых к заявлению;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сроках предоставления муниципальной услуги, отдельных процедур предоставления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1.6. Письменные обращения Заявителей принимаются с понедельника по пятницу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(кроме среды)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— с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8.00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до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12.00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Регистрация письменного обращения осуществляется в день поступления письменного обращения. Ответ на письменное обращение Заявителя представляется в простой, четкой и понятной форме с указанием фамилии, имени, отчества, номера телефона исполнителя и подписывается Главой администрации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F738C5" w:rsidRPr="000E3AD6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Ответ на письменные обращения направляется почтой в адрес заявителя в срок не более 30 дней с момента поступления обращения в администрацию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Ответ направляется в письменном виде, в том числе электронной почтой либо через официальные сайты в зависимости от способа обращения Заявителя за информацией или способа доставки ответа, указанного в письменном обращении Заявителя.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Ответ на обращение Заявителя, поступившее по информационным системам общего пользования, направляется в адрес электронной почты или по почтовому адресу, указанному в обращении, не позднее 15 дней со дня регистрации письменного обращения.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1.7. Консультации по процедуре предоставления муниципальной услуги предоставляются: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письменным обращениям граждан (на личном приеме);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устным обращениям граждан (на личном приеме);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обращениям, направленным по электронной почте;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в информационно-телекоммуникационной сети «Интернет»;</w:t>
      </w:r>
    </w:p>
    <w:p w:rsidR="00F738C5" w:rsidRPr="000E3AD6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Заявление и иные документы для получения правового акта о присвоении, изменении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подаются непосредственно в администрацию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лично (в установленные данным Регламентом часы приема граждан),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почте либо в электронном виде с использованием информационно-телекоммуникационной сети «Интернет».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подаче заявления и документов в электронном виде они должны быть подписаны электронной цифровой подписью.</w:t>
      </w:r>
    </w:p>
    <w:p w:rsidR="000E3AD6" w:rsidRPr="000E3AD6" w:rsidRDefault="000E3AD6" w:rsidP="0014182C">
      <w:pPr>
        <w:numPr>
          <w:ilvl w:val="0"/>
          <w:numId w:val="2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lastRenderedPageBreak/>
        <w:t>СТАНДАРТ ПРЕДОСТАВЛЕНИЯ МУНИЦИПАЛЬНОЙ УСЛУГИ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2.1. Наименование муниципальной услуги.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«Присвоение, изменение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 xml:space="preserve"> и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 xml:space="preserve"> адреса объектов недвижимости».</w:t>
      </w:r>
    </w:p>
    <w:p w:rsidR="00F738C5" w:rsidRPr="000E3AD6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Оказание муниципальной услуги осуществляется применительно к земельным участкам, зданиям, сооружениям, объектам незавершенного строительства и помещениям, расположенным на территории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Правовой акт о присвоении, изменении и аннулировании адреса объектов недвижимости представляет собой документ, который удостоверяет присвоение, изменение или </w:t>
      </w:r>
      <w:r w:rsidR="002A285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объектам адресации.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2.2. Наименование органа местного самоуправления, предоставляющего муниципальную услугу.</w:t>
      </w:r>
    </w:p>
    <w:p w:rsidR="00F738C5" w:rsidRPr="000E3AD6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Муниципальная услуга предоставляется муниципальным образованием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сельским поселением</w:t>
      </w:r>
      <w:r w:rsidR="00164A7D" w:rsidRPr="00164A7D">
        <w:t xml:space="preserve">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Нижнее Санчелеево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муниципального района </w:t>
      </w:r>
      <w:proofErr w:type="gramStart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2.3. Описание результата предоставления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Результатом предоставления муниципальной услуги является выдача правового акта о присвоении, изменении и </w:t>
      </w:r>
      <w:r w:rsidR="00AF354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либо мотивированный отказ в выдаче такого акта с указанием причин.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2.4. Срок для принятия решения о выдаче либо отказе в выдаче правового акта о присвоении, изменении и </w:t>
      </w:r>
      <w:r w:rsidR="0031698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составляет 18 рабочих дней с момента поступления заявления о выдаче правового акта о присвоении, изменении и аннулировании адреса объектов недвижимости в отдел Адресного реестра.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2.5. Перечень нормативно-правовых актов, регулирующих отношения, возникающие в связи с предоставлением муниципальной услуги: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8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Градостроительный кодекс Российской Федерации от 29 декабря 2004 года </w:t>
        </w:r>
        <w:r w:rsidR="00F738C5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190-ФЗ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9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Земельный кодекс Российской Федерации от 25 октября 2001 года </w:t>
        </w:r>
        <w:r w:rsidR="00F738C5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136-ФЗ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Федеральный закон от 28 января 2013 года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№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20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6 октября 2003 года </w:t>
        </w:r>
        <w:r w:rsidR="00F738C5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131-ФЗ «Об общих принципах организации местного самоуправления в Российской Федерации»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21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24 ноября 1995 года </w:t>
        </w:r>
        <w:r w:rsidR="00F738C5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181-ФЗ «О социальной защите инвалидов в Российской Федерации»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Федеральный закон РФ от 18 января 1997 года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№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152-ФЗ «О наименовании географических объектов»;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 </w:t>
      </w:r>
      <w:hyperlink r:id="rId22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27 июля 2010 года </w:t>
        </w:r>
        <w:r w:rsidR="00F738C5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210-ФЗ «Об организации предоставления государственных и муниципальных услуг»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</w:t>
      </w:r>
      <w:hyperlink r:id="rId23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от 30.07.2010 N 168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24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 мая 2006 года </w:t>
        </w:r>
        <w:r w:rsidR="00612881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59-ФЗ «О порядке рассмотрения обращений граждан Российской Федерации»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25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Постановление Правительства Российской Федерации от 19.11.2014 </w:t>
        </w:r>
        <w:r w:rsidR="00612881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1221 «Об утверждении правил присвоения, изменения и аннулирования адресов»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Устав муниципального образования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принятый решением Со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брания представителей 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5D48E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="005D48EF" w:rsidRPr="005D48E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от 14.04.2014 № 101</w:t>
      </w:r>
      <w:r w:rsidR="005D48E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настоящий Регламент.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2.6. Исчерпывающий перечень документов, необходимых для предоставления муниципальной услуги.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Для получения муниципальной услуги заявитель представляет следующий пакет документов: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заявление о присвоении, изменении и аннулировании адреса;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документы, удостоверяющие личность;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документы, подтверждающие полномочия представителя, в случае если от имени заявителя действует его представитель;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сведения о реквизитах свидетельства о государственной регистрации юридического лица в случае обращения лица, имеющего право действовать без доверенности от юридического лица.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К заявлению могут быть приложены следующие документы: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правоустанавливающие и (или) </w:t>
      </w:r>
      <w:r w:rsidR="00612881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право удостоверяющие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документы на объект (объекты) адресации;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технические или юридические документы на объект капитального строительства, земельный участок или помещение, в которых имеются разночтения адресов либо отсутствуют полные сведения об адресе (представляются лично);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ситуационная схема с указанием местоположения объекта (</w:t>
      </w:r>
      <w:proofErr w:type="spell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выкопировка</w:t>
      </w:r>
      <w:proofErr w:type="spell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из имеющихся картографических материалов или схем территории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DA77BE" w:rsidRPr="00DA77B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),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при подаче заявления 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на помещение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— схема размещения помещения на этаже здания,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2.7. Исчерпывающий перечень документов, которые могут быть получены с помощью межведомственного информационного взаимодействия и которые заявитель вправе представить лично: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правоустанавливающие и (или) </w:t>
      </w:r>
      <w:r w:rsidR="00612881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право удостоверяющие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документы на объект (объекты) адресации;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 xml:space="preserve">помещению адреса, изменения и </w:t>
      </w:r>
      <w:r w:rsidR="000C0733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такого адреса вследствие его перевода из жилого помещения в нежилое помещение или нежилого помещения в жилое помещение);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уведомление об отсутствии в государственном кадастре недвижимости запрашиваемых сведений по объекту адресации (в случае </w:t>
      </w:r>
      <w:r w:rsidR="000C0733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объекта адресации).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2.7.1. Запрет на требования от заявителя избыточных документов и информации или отсутствие избыточных действий.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Исполнитель не вправе требовать от заявителя: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представление документов и информации или осуществление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представление документов и информации, которые в соответствии с нормативными правовыми актами Российской Федерации, нормативными правовыми актами Забайкальского края и муниципальными правовыми актами находятся в распоряжении государственных органов, предоставляющих государственную услугу, иных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государственных или муниципальных услуг, за исключением документов, указанных в части 6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статьи 7 </w:t>
      </w:r>
      <w:hyperlink r:id="rId26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Федерального закона от 27 июля 2010 года </w:t>
        </w:r>
        <w:r w:rsidR="00612881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210-ФЗ «Об организации предоставления государственных и муниципальных услуг»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Заявитель имеет право представить документы, которые, по его мнению, имеют значение для рассмотрения заявления.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2.8. Исчерпывающий перечень оснований для отказа в приеме документов, необходимых для предоставления услуги: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отсутствие в заявлении фамилии заявителя (наименования юридического лица и почтового (электронного) адреса, по которому должен быть направлен ответ;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текст заявления не поддается прочтению;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подача заявления лицом, не уполномоченным совершать такого рода действия.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2.9. Исчерпывающий перечень оснований для отказа в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Заявителю направляется мотивированный отказ в выдаче правового акта о присвоении, изменении и </w:t>
      </w:r>
      <w:r w:rsidR="008B3CD3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при наличии хотя бы одного из следующих оснований: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если в письменном обращении заявителя не указаны фамилия, имя, отчество либо полное наименование юридического лица, направившего заявление;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письменное заявление заявителя подписано неуполномоченным лицом;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текст письменного заявления не поддается прочтению;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предоставление недостоверной информации;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 заявлением о присвоении объекту адресации адреса обратилось ненадлежащее лицо;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ответ на межведомственный запрос свидетельствует об отсутствии документа и (или) информации,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указанных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в </w:t>
      </w:r>
      <w:proofErr w:type="spell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пп</w:t>
      </w:r>
      <w:proofErr w:type="spell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. 2.6, 2.7 настоящего Регламента, необходимых для присвоения объекту адресации адреса или </w:t>
      </w:r>
      <w:r w:rsidR="00C66EB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его адреса, и соответствующий документ не был представлен заявителем (представителем заявителя) по собственной инициативе;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документы, обязанность по представлению которых для присвоения объекту адресации адреса, изменения или </w:t>
      </w:r>
      <w:r w:rsidR="00C66EB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его адреса возложена на заявителя (представителя заявителя), выданы с нарушением порядка, установленного законодательством Российской Федерации, либо не представлены заявителем;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отсутствуют случаи и условия для присвоения объекту адресации адреса или </w:t>
      </w:r>
      <w:r w:rsidR="00C66EB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его адреса, установленные федеральным законодательством;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представленные в электронном виде документы не подписаны электронной цифровой подписью.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Заявитель или его представитель вправе повторно подать заявление о выдаче акта освидетельствования после устранения обстоятельств, явившихся причиной отказа в выдаче правового акта о присвоении, изменении и </w:t>
      </w:r>
      <w:r w:rsidR="00973BD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2.10. Размер платы, взимаемой с заявителя при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Выдача правового акта о присвоении, изменении и </w:t>
      </w:r>
      <w:r w:rsidR="00BC367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недвижимости, в том числе копий, осуществляется бесплатно.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Время ожидания приема заявителем для сдачи заявления и получения правового акта о присвоении, изменении и </w:t>
      </w:r>
      <w:r w:rsidR="00973BD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либо мотивированного отказа в его выдаче, получения консультаций о процедуре предоставления муниципальной услуги не должно превышать 15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приема у исполнителя муниципальной услуги, осуществляющего выдачу и прием вышеуказанных документов, не должна превышать 10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2.12. Показатели доступности и качества муниципальных услуг.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Показателями доступности и качества муниципальной услуги являются: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 xml:space="preserve">— обеспечение информирования граждан о работе администрации и предоставляемой муниципальной услуге (размещение информации на официальном сайте администрации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DA77BE" w:rsidRPr="00DA77B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в информационно-телекоммуникационной сети «Интернет» по адресу: </w:t>
      </w:r>
      <w:hyperlink r:id="rId27" w:history="1">
        <w:r w:rsidR="005D48EF" w:rsidRPr="00351E75">
          <w:rPr>
            <w:rStyle w:val="a5"/>
          </w:rPr>
          <w:t>http://n.sancheleevo.stavrsp.ru/</w:t>
        </w:r>
      </w:hyperlink>
      <w:proofErr w:type="gramStart"/>
      <w:r w:rsidR="005D48EF">
        <w:t xml:space="preserve">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)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ясность и качество информации, объясняющей порядок и условия предоставления муниципальной услуги (включая необходимые документы), информации о правах заинтересованного лица;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условия доступа к зданию администрации (территориальная доступность, транспортная доступность), наличие необходимого количества парковочных мест, на территории, прилегающей к месту расположения администрации, имеются организованные в соответствии с </w:t>
      </w:r>
      <w:hyperlink r:id="rId28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правилами дорожного движения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парковочные места, доступ Заявителей к парковочным местам является бесплатным;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обеспечение беспрепятственного доступа к местам предоставления муниципальной услуги для маломобильных групп граждан, включая инвалидов, использующих кресла-коляски и собак-проводников, в том числе наличие бесплатной парковки для специальных транспортных средств инвалидов.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2.12.1. Показателями качества предоставления услуги являются: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открытость информации о муниципальной услуге;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своевременность предоставления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точное соблюдение требований законодательства и настоящего Административного регламента при предоставлении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компетентность специалистов администрации в вопросах предоставления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вежливость и корректность специалистов администрации.</w:t>
      </w:r>
    </w:p>
    <w:p w:rsidR="000E3AD6" w:rsidRPr="000E3AD6" w:rsidRDefault="000E3AD6" w:rsidP="0014182C">
      <w:pPr>
        <w:numPr>
          <w:ilvl w:val="0"/>
          <w:numId w:val="3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СОСТАВ, ПОСЛЕДОВАТЕЛЬНОСТЬ И СРОКИ ВЫПОЛНЕНИЯ АДМИНИСТРАТИВНЫХ ПРОЦЕДУР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3.1. Предоставление муниципальной услуги включает в себя следующие административные процедуры: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принятие и регистрация заявления;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рассмотрение заявления и оформление результата предоставления либо отказ в предоставлении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выдача заявителю результата предоставления либо отказ в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 Принятие заявления.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3.2.1. Основанием для начала исполнения административной процедуры является личное обращение заявителя в администрацию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5D48E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области,</w:t>
      </w:r>
      <w:r w:rsidR="005B0A1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л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ибо поступление запроса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по почте, по информационно-телекоммуникационным сетям общего доступа, в том числе сети «Интернет», включая электронную почту.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3.2.2. Специалист, в обязанности которого входит принятие документов: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проверяет документы, удостоверяющие личность заявителя;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проверяет полномочия заявителя либо уполномоченного им лица в установленном законом порядке;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проверяет наличие необходимых документов в соответствии с перечнем, установленным пунктом 2.6 настоящего Административного регламента.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 случае выявления несоответствия представляемых документов требованиям, установленным пунктом 2.8 настоящего Административного регламента, специалист, в обязанности которого входит принятие документов, предупреждает заявителя о наличии основания для отказа в приеме документов и предлагает устранить выявленные несоответствия;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сверяет представленные копии документов с оригиналами;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регистрирует поступление заявления в журнале регистрации заявлений;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6) сообщает заявителю номер и дату регистрации заявления;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7) возвращает заявителю оригиналы представленных документов.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3.2.3. Результатом административной процедуры является принятие документов либо отказ в приеме документов.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административной процедуры не более 10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 Рассмотрение обращения заявителя и оформление результата предоставления либо отказа в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3.3.1. Основанием для начала процедуры рассмотрения обращения заявителя и оформления результата предоставления либо отказа в предоставлении муниципальной услуги является резолюция на документе Главы администрации и получение специалистом, уполномоченным на рассмотрение обращения заявителя, принятых документов.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3.3.2. При получении обращения заявителя специалист администрации, ответственный за рассмотрение обращения заявителя: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устанавливает предмет обращения заявителя;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проверяет наличие приложенных к заявлению документов, перечисленных в пункте 2.6 настоящего Административного регламента;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устанавливает наличие полномочий заявителя на получение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устанавливает наличие полномочий администрации по рассмотрению обращения заявителя;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5) направляет межведомственные запросы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если определенные документы, указанные в пункте 2.7 настоящего Административного регламента, не были представлены заявителем самостоятельно.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Содержание административной процедуры: подготовка, регистрация, согласование и выдача правового акта о присвоении, изменении и </w:t>
      </w:r>
      <w:r w:rsidR="003E3A30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объектов, выдается заявителю в 1 экземпляре, подписывается Главой администрации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5D48E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удостоверяется гербовой печатью, либо мотивированного отказа в выдаче правового акта о присвоении, изменении и </w:t>
      </w:r>
      <w:r w:rsidR="003E3A30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="00B95E8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объектов.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3.3.3.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 случае если предоставление муниципальной услуги входит в полномочия администрации и отсутствуют определенные пунктом 2.9 настоящего Административного регламента основания для отказа в предоставлении муниципальной услуги, специалист, ответственный за рассмотрение обращения заявителя, по результатам подготовки, регистрации и согласования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упразднении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адреса объектов недвижимости выдает один экземпляр документа, утвержденный руководителем администрации.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3.3.4. В случае если предоставление муниципальной услуги входит в полномочия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администрации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имеются основания для отказа в предоставлении муниципальной услуги, определенные пунктом 2.9 настоящего Административного регламента, специалист, ответственный за рассмотрение обращения заявителя, готовит 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с указанием причин отказа, которое подписывает Глава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может быть обжаловано в судебном порядке.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Результатом административной процедуры является подписание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или 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с указанием причин и оснований отказа.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административной процедуры не более 20 (двадцати) рабочих дней.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 Выдача результата предоставления либо отказа в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3.4.1. Основанием для начала процедуры выдачи результата предоставления муниципальной услуги является подписание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либо 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и поступление их специалисту, ответственному за выдачу документов.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3.4.2.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После подписания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и 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или решения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специалист администрации по общим вопросам, в течение дня присваивает ему номер, регистрирует в журнале регистрации выданных результатов предоставления муниципальной услуги «Присвоение, изменение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недвижимости».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Специалист администрации, ответственный за выдачу документов, информирует заявителя о готовности правового акта либо решения об отказе в предоставлении муниципальной услуги с присвоенным регистрационным номером. Вручение данного решения осуществляется лично заявителю под подпись.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3.4.3. При выдаче результата предоставления муниципальной услуги Заявителю специалист администрации: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устанавливает личность заявителя (его законного представителя);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выдает Заявителю один экземпляр правового акта о присвоении, изменении и аннулировании адреса объектов недвижимости либо 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недвижимости. Один экземпляр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вручают лично Заявителю под подпись в журнале регистрации выданных результатов предоставления муниципальной услуги «Присвоение, изменение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и 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недвижимости». В случае неявки заявителя или доверенного лица в установленный срок или невозможности получить правовой акт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лично заявителем или его представителем документ направляется заказным письмом с уведомлением в адрес заявителя, указанный в заявлении.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Оригинал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вместе с копиями документов, представленных Заявителем самостоятельно или полученных в результате межведомственных запросов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остается на хранении в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Решение об отказе в предоставлении муниципальной услуги вместе с заявлением хранится в делах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Результатом административной процедуры является направление заявителю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или решения об отказе в предоставлении муниципальной услуги.</w:t>
      </w:r>
    </w:p>
    <w:p w:rsidR="000E3AD6" w:rsidRPr="000E3AD6" w:rsidRDefault="000E3AD6" w:rsidP="0014182C">
      <w:pPr>
        <w:numPr>
          <w:ilvl w:val="0"/>
          <w:numId w:val="4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ФОРМЫ КОНТРОЛЯ ИСПОЛНЕНИЯ АДМИНИСТРАТИВНОГО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РЕГЛАМЕНТА</w:t>
      </w:r>
    </w:p>
    <w:p w:rsidR="000E3AD6" w:rsidRPr="000E3AD6" w:rsidRDefault="000E3AD6" w:rsidP="005D48EF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4.1. Текущий контроль осуществляется путем истребования, анализа и оценки документов по предоставлению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Текущий контроль осуществляется: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Главой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Периодичность проведения плановой проверки — один раз в год.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Внеплановые проверки проводятся по конкретному обращению Заявителя и назначаются распоряжением Главы администрации, создается комиссия. Физические и юридические лица вправе направить письменное обращение с просьбой о проведении проверки соблюдения и исполнения положений Административного регламента, нормативных правовых актов, устанавливающих требования к предоставлению муниципальной услуги, полноты и качества предоставления муниципальной услуги в случае нарушения прав и законных интересов Заявителя при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Результаты проверки оформляются в виде акта, в котором отмечаются выявленные недостатки и указываются предложения по их устранению.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Акт подписывается всеми членами комиссии и утверждается Главой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 случае проведения внеплановой проверки по конкретному обращению заявителя в течение 30 дней со дня регистрации письменного обращения обратившемуся заявителю направляется по почте информация о результатах проверки, проведенной по обращению.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 результатам проведенных проверок, в случае выявления нарушений, осуществляется привлечение виновных лиц к ответственности в соответствии с действующим законодательством РФ.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4.2. Должностные лица, ответственные за предоставление муниципальной услуги, несут персональную ответственность за соблюдение установленных настоящим Регламентом сроков и порядка предоставления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Персональная ответственность должностных лиц закрепляется в их должностных инструкциях в соответствии с требованием законодательства РФ.</w:t>
      </w:r>
    </w:p>
    <w:p w:rsidR="000E3AD6" w:rsidRPr="000E3AD6" w:rsidRDefault="000E3AD6" w:rsidP="0014182C">
      <w:pPr>
        <w:numPr>
          <w:ilvl w:val="0"/>
          <w:numId w:val="5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</w:t>
      </w:r>
    </w:p>
    <w:p w:rsidR="000E3AD6" w:rsidRPr="000E3AD6" w:rsidRDefault="000E3AD6" w:rsidP="005D48EF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Предмет досудебного (внесудебного) обжалования заявителем решений и действий (бездействия) органа, предоставляющего муниципальную услугу, должностного лица органа, предоставляющего муниципальную услугу, либо муниципального служащего.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5.1. Заявитель может обратиться с жалобой, в том числе в следующих случаях: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нарушение срока регистрации запроса Заявителя о предоставлении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нарушение срока предоставления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отказ в приеме документов, представление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нормативными правовыми актами субъектов Российской Федерации, муниципальными правовыми актами;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5.2. Жалоба подается в письменной форме на бумажном носителе, в орган, предоставляющий муниципальную услугу.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Жалобы на решения, принятые руководителем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5.3. Жалоба может быть направлена по почте, с использованием информационно-телекоммуникационной сети «Интернет», официального сайта органа, предоставляющего муниципальную услугу, а также может быть принята при личном приеме заявителя.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5.4. Особенности подачи и рассмотрения жалоб на решения и действия (бездействие) органов местного самоуправления и их должностных лиц, муниципальных служащих устанавливаются муниципальными правовыми актами.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5.5. Жалоба должна содержать: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фамилию, имя, отчество (последнее — при наличии), сведения о месте жительства заявителя — физического лица либо наименование, сведения о месте нахождения заявителя —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5.6.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пятнадцати рабочих дней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исправлений —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5.7. По результатам рассмотрения жалобы орган, предоставляющий муниципальную услугу, принимает одно из следующих решений: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удовлетворяет жалобу,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актами, а также в иных формах;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отказывает в удовлетворении жалобы.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5.8. Не позднее дня, следующего за днем принятия решения, заявителю в письменной форме, и по желанию заявителя, в электронной форме направляется мотивированный ответ о результатах рассмотрения жалобы.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5.9.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в письменной жалобе не указаны фамилия, имя, отчество (последнее — при наличии), адрес электронной почты, если ответ должен быть направлен в форме электронного документа, и почтовый адрес, если ответ должен быть направлен в письменной форме, ответ на жалобу не дается.</w:t>
      </w:r>
      <w:proofErr w:type="gramEnd"/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текст жалобы не поддается прочтению, ответ на жалобу не дается, о чем сообщается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семи дней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со дня регистрации обращения заявителю, направившему жалобу, в письменном виде, если его почтовый адрес поддается прочтению.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в жалобе содержится вопрос, на который заявителю неоднократно давались письменные ответы по существу в связи с ранее направляемыми жалобами, и при этом в жалобе не приводятся новые доводы или обстоятельства, руководитель администрации, вправе принять решение о безосновательности очередного обращения и прекращении переписки с заявителем по данному вопросу при условии, что указанная жалоба и ранее направляемые жалобы рассматривались в администрации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 О данном решении в письменном виде уведомляется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3 дней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 момента принятия решения об этом заявитель, направивший жалобу.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получении жалобы, в которой содержатся нецензурные либо оскорбительные выражения, угрозы жизни, здоровью и имуществу должностного лица, а также членов его семьи, жалоба может быть оставлена без ответа по существу поставленных в ней вопросов, о чем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3 дней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 момента ее регистрации сообщается заявителю о недопустимости злоупотребления правом.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5.10. В случае установления в ходе или по результатам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рассмотрения жалобы признаков состава административного правонарушения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5.11. Ответственность за нарушение настоящего Административного регламента наступает в соответствии с законодательством Российской Федерации.</w:t>
      </w:r>
    </w:p>
    <w:p w:rsidR="0040282C" w:rsidRPr="001B3525" w:rsidRDefault="0040282C" w:rsidP="001B352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40282C" w:rsidRPr="001B3525" w:rsidSect="005D48EF">
      <w:pgSz w:w="11906" w:h="16838"/>
      <w:pgMar w:top="851" w:right="850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50AE" w:rsidRDefault="00E150AE" w:rsidP="008500DA">
      <w:pPr>
        <w:spacing w:after="0" w:line="240" w:lineRule="auto"/>
      </w:pPr>
      <w:r>
        <w:separator/>
      </w:r>
    </w:p>
  </w:endnote>
  <w:endnote w:type="continuationSeparator" w:id="0">
    <w:p w:rsidR="00E150AE" w:rsidRDefault="00E150AE" w:rsidP="008500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50AE" w:rsidRDefault="00E150AE" w:rsidP="008500DA">
      <w:pPr>
        <w:spacing w:after="0" w:line="240" w:lineRule="auto"/>
      </w:pPr>
      <w:r>
        <w:separator/>
      </w:r>
    </w:p>
  </w:footnote>
  <w:footnote w:type="continuationSeparator" w:id="0">
    <w:p w:rsidR="00E150AE" w:rsidRDefault="00E150AE" w:rsidP="008500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E7E0F"/>
    <w:multiLevelType w:val="multilevel"/>
    <w:tmpl w:val="A7223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173EEE"/>
    <w:multiLevelType w:val="multilevel"/>
    <w:tmpl w:val="DE6EA0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4D6535"/>
    <w:multiLevelType w:val="multilevel"/>
    <w:tmpl w:val="D93A0FC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4">
    <w:nsid w:val="6BA43169"/>
    <w:multiLevelType w:val="multilevel"/>
    <w:tmpl w:val="7520EB6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3640E09"/>
    <w:multiLevelType w:val="multilevel"/>
    <w:tmpl w:val="3C5E747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AD6"/>
    <w:rsid w:val="000C0733"/>
    <w:rsid w:val="000E3AD6"/>
    <w:rsid w:val="0014182C"/>
    <w:rsid w:val="00164A7D"/>
    <w:rsid w:val="001B3525"/>
    <w:rsid w:val="002A2851"/>
    <w:rsid w:val="0031698C"/>
    <w:rsid w:val="003B06B4"/>
    <w:rsid w:val="003E3A30"/>
    <w:rsid w:val="0040282C"/>
    <w:rsid w:val="00571730"/>
    <w:rsid w:val="005B0A1E"/>
    <w:rsid w:val="005D48EF"/>
    <w:rsid w:val="00612881"/>
    <w:rsid w:val="008500DA"/>
    <w:rsid w:val="008B3CD3"/>
    <w:rsid w:val="00973BD1"/>
    <w:rsid w:val="00AF354C"/>
    <w:rsid w:val="00B95E8A"/>
    <w:rsid w:val="00BC3675"/>
    <w:rsid w:val="00BE67C0"/>
    <w:rsid w:val="00C66EBD"/>
    <w:rsid w:val="00DA77BE"/>
    <w:rsid w:val="00E150AE"/>
    <w:rsid w:val="00F73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64A7D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8500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500DA"/>
  </w:style>
  <w:style w:type="paragraph" w:styleId="a8">
    <w:name w:val="footer"/>
    <w:basedOn w:val="a"/>
    <w:link w:val="a9"/>
    <w:uiPriority w:val="99"/>
    <w:unhideWhenUsed/>
    <w:rsid w:val="008500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500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64A7D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8500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500DA"/>
  </w:style>
  <w:style w:type="paragraph" w:styleId="a8">
    <w:name w:val="footer"/>
    <w:basedOn w:val="a"/>
    <w:link w:val="a9"/>
    <w:uiPriority w:val="99"/>
    <w:unhideWhenUsed/>
    <w:rsid w:val="008500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500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66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n.sancheleevo.stavrsp.ru/" TargetMode="External"/><Relationship Id="rId18" Type="http://schemas.openxmlformats.org/officeDocument/2006/relationships/hyperlink" Target="http://docs.cntd.ru/document/901919338" TargetMode="External"/><Relationship Id="rId26" Type="http://schemas.openxmlformats.org/officeDocument/2006/relationships/hyperlink" Target="http://docs.cntd.ru/document/902228011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docs.cntd.ru/document/9014513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docs.cntd.ru/document/901978846" TargetMode="External"/><Relationship Id="rId17" Type="http://schemas.openxmlformats.org/officeDocument/2006/relationships/hyperlink" Target="http://n.sancheleevo.stavrsp.ru/" TargetMode="External"/><Relationship Id="rId25" Type="http://schemas.openxmlformats.org/officeDocument/2006/relationships/hyperlink" Target="http://docs.cntd.ru/document/420234837" TargetMode="External"/><Relationship Id="rId2" Type="http://schemas.openxmlformats.org/officeDocument/2006/relationships/styles" Target="styles.xml"/><Relationship Id="rId16" Type="http://schemas.openxmlformats.org/officeDocument/2006/relationships/hyperlink" Target="mailto:admsancel@bk.ru" TargetMode="External"/><Relationship Id="rId20" Type="http://schemas.openxmlformats.org/officeDocument/2006/relationships/hyperlink" Target="http://docs.cntd.ru/document/901876063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14513" TargetMode="External"/><Relationship Id="rId24" Type="http://schemas.openxmlformats.org/officeDocument/2006/relationships/hyperlink" Target="http://docs.cntd.ru/document/901978846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admsancel@bk.ru" TargetMode="External"/><Relationship Id="rId23" Type="http://schemas.openxmlformats.org/officeDocument/2006/relationships/hyperlink" Target="http://docs.cntd.ru/document/473311866" TargetMode="External"/><Relationship Id="rId28" Type="http://schemas.openxmlformats.org/officeDocument/2006/relationships/hyperlink" Target="http://docs.cntd.ru/document/9004835" TargetMode="External"/><Relationship Id="rId10" Type="http://schemas.openxmlformats.org/officeDocument/2006/relationships/hyperlink" Target="http://docs.cntd.ru/document/744100004" TargetMode="External"/><Relationship Id="rId19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919338" TargetMode="External"/><Relationship Id="rId14" Type="http://schemas.openxmlformats.org/officeDocument/2006/relationships/hyperlink" Target="http://n.sancheleevo.stavrsp.ru/" TargetMode="External"/><Relationship Id="rId22" Type="http://schemas.openxmlformats.org/officeDocument/2006/relationships/hyperlink" Target="http://docs.cntd.ru/document/902228011" TargetMode="External"/><Relationship Id="rId27" Type="http://schemas.openxmlformats.org/officeDocument/2006/relationships/hyperlink" Target="http://n.sancheleevo.stavrsp.ru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6438</Words>
  <Characters>36701</Characters>
  <Application>Microsoft Office Word</Application>
  <DocSecurity>0</DocSecurity>
  <Lines>305</Lines>
  <Paragraphs>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43053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3</cp:revision>
  <cp:lastPrinted>2018-03-12T05:45:00Z</cp:lastPrinted>
  <dcterms:created xsi:type="dcterms:W3CDTF">2018-04-02T05:32:00Z</dcterms:created>
  <dcterms:modified xsi:type="dcterms:W3CDTF">2018-04-02T05:32:00Z</dcterms:modified>
</cp:coreProperties>
</file>