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1211" w:rsidRDefault="009E2C02" w:rsidP="00B82EB2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858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85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51211" w:rsidRDefault="00D51211" w:rsidP="00B82EB2">
      <w:r>
        <w:t xml:space="preserve">                                                                    Российская Федерация</w:t>
      </w:r>
    </w:p>
    <w:p w:rsidR="00D51211" w:rsidRDefault="00D51211" w:rsidP="00B82EB2">
      <w:r>
        <w:t xml:space="preserve">                                                                        Самарская область</w:t>
      </w:r>
    </w:p>
    <w:p w:rsidR="00D51211" w:rsidRDefault="00D51211" w:rsidP="00B82EB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НИЖНЕЕ САНЧЕЛЕЕВО</w:t>
      </w:r>
    </w:p>
    <w:p w:rsidR="00D51211" w:rsidRDefault="00D51211" w:rsidP="00B82EB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:rsidR="00D51211" w:rsidRDefault="00D51211" w:rsidP="00B82EB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D51211" w:rsidRDefault="00D51211" w:rsidP="00B82EB2">
      <w:pPr>
        <w:jc w:val="center"/>
        <w:rPr>
          <w:b/>
          <w:bCs/>
          <w:sz w:val="32"/>
          <w:szCs w:val="32"/>
        </w:rPr>
      </w:pPr>
      <w:r w:rsidRPr="00085A77">
        <w:rPr>
          <w:b/>
          <w:bCs/>
          <w:sz w:val="32"/>
          <w:szCs w:val="32"/>
        </w:rPr>
        <w:t>ПОСТАНОВЛЕНИЕ</w:t>
      </w:r>
    </w:p>
    <w:p w:rsidR="00F94F32" w:rsidRDefault="00F94F32" w:rsidP="00B82EB2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ПРОЕКТ</w:t>
      </w:r>
    </w:p>
    <w:p w:rsidR="00F94F32" w:rsidRDefault="00D51211" w:rsidP="00F94F3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32"/>
          <w:szCs w:val="32"/>
        </w:rPr>
        <w:t xml:space="preserve">                                                </w:t>
      </w:r>
      <w:r w:rsidR="0021645B">
        <w:rPr>
          <w:b/>
          <w:bCs/>
          <w:sz w:val="32"/>
          <w:szCs w:val="32"/>
        </w:rPr>
        <w:t>«</w:t>
      </w:r>
      <w:r w:rsidR="00F94F32">
        <w:rPr>
          <w:rFonts w:ascii="Times New Roman" w:hAnsi="Times New Roman" w:cs="Times New Roman"/>
          <w:sz w:val="28"/>
          <w:szCs w:val="28"/>
        </w:rPr>
        <w:t xml:space="preserve">О внесении изменений </w:t>
      </w:r>
    </w:p>
    <w:p w:rsidR="00D51211" w:rsidRDefault="00F94F32" w:rsidP="00F94F32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постановление администрации сельского поселения Нижнее Санчелеево муниципального района Ставропольский Самарской области № 2 от 19.02.2014г</w:t>
      </w:r>
      <w:r w:rsidR="00D51211">
        <w:rPr>
          <w:b/>
          <w:bCs/>
          <w:sz w:val="32"/>
          <w:szCs w:val="32"/>
        </w:rPr>
        <w:t xml:space="preserve"> </w:t>
      </w:r>
      <w:r w:rsidR="00D51211">
        <w:rPr>
          <w:rFonts w:ascii="Times New Roman" w:hAnsi="Times New Roman" w:cs="Times New Roman"/>
          <w:sz w:val="28"/>
          <w:szCs w:val="28"/>
        </w:rPr>
        <w:t>«Об утверждении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51211">
        <w:rPr>
          <w:rFonts w:ascii="Times New Roman" w:hAnsi="Times New Roman" w:cs="Times New Roman"/>
          <w:sz w:val="28"/>
          <w:szCs w:val="28"/>
        </w:rPr>
        <w:t>Положения о контрактном управляющем</w:t>
      </w:r>
    </w:p>
    <w:p w:rsidR="00D51211" w:rsidRDefault="00D51211" w:rsidP="00EE11B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и возложении функций контрактного управляющего </w:t>
      </w:r>
      <w:r w:rsidRPr="00B82EB2">
        <w:rPr>
          <w:rFonts w:ascii="Times New Roman" w:hAnsi="Times New Roman" w:cs="Times New Roman"/>
          <w:sz w:val="28"/>
          <w:szCs w:val="28"/>
        </w:rPr>
        <w:t>в администрации сельского поселения Нижнее Санчелеево муниципального района Ставропольский  Самарской области</w:t>
      </w:r>
      <w:r>
        <w:rPr>
          <w:rFonts w:ascii="Times New Roman" w:hAnsi="Times New Roman" w:cs="Times New Roman"/>
          <w:sz w:val="28"/>
          <w:szCs w:val="28"/>
        </w:rPr>
        <w:t>»</w:t>
      </w:r>
    </w:p>
    <w:p w:rsidR="00D51211" w:rsidRDefault="00D51211" w:rsidP="00EE11B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D51211" w:rsidRPr="00B82EB2" w:rsidRDefault="00D51211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 w:rsidR="00F94F32" w:rsidRPr="00F94F32">
        <w:rPr>
          <w:rFonts w:ascii="Times New Roman" w:hAnsi="Times New Roman" w:cs="Times New Roman"/>
          <w:sz w:val="24"/>
          <w:szCs w:val="24"/>
        </w:rPr>
        <w:t>1. Внести изменения в постановление администрации сельского поселения Нижнее Санчелеево муниципального района Ставропольский Самарской области № 2 от 19.02.2014г «Об утверждении Положения о контрактном управляющем и возложении функции контрактного управляющего в администрации сельского поселения Нижнее Санчелеево муниципального района Ставропольский»</w:t>
      </w:r>
      <w:r w:rsidR="00F94F32">
        <w:rPr>
          <w:rFonts w:ascii="Times New Roman" w:hAnsi="Times New Roman" w:cs="Times New Roman"/>
          <w:sz w:val="24"/>
          <w:szCs w:val="24"/>
        </w:rPr>
        <w:t>, изложив п. 2,3,4 в следующей редакции</w:t>
      </w:r>
      <w:r w:rsidRPr="00B82EB2">
        <w:rPr>
          <w:rFonts w:ascii="Times New Roman" w:hAnsi="Times New Roman" w:cs="Times New Roman"/>
          <w:sz w:val="24"/>
          <w:szCs w:val="24"/>
        </w:rPr>
        <w:t>:</w:t>
      </w:r>
    </w:p>
    <w:p w:rsidR="00D51211" w:rsidRDefault="00D51211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F94F32" w:rsidP="00EE11B0">
      <w:pPr>
        <w:spacing w:after="0" w:line="240" w:lineRule="auto"/>
        <w:ind w:firstLine="28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51211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>«</w:t>
      </w:r>
      <w:r w:rsidR="00D51211">
        <w:rPr>
          <w:rFonts w:ascii="Times New Roman" w:hAnsi="Times New Roman" w:cs="Times New Roman"/>
          <w:sz w:val="24"/>
          <w:szCs w:val="24"/>
        </w:rPr>
        <w:t>2. Возложить функции контрактного управляющего в</w:t>
      </w:r>
      <w:r w:rsidR="00D51211" w:rsidRPr="004E5C81">
        <w:rPr>
          <w:rFonts w:ascii="Times New Roman" w:hAnsi="Times New Roman" w:cs="Times New Roman"/>
          <w:sz w:val="24"/>
          <w:szCs w:val="24"/>
        </w:rPr>
        <w:t xml:space="preserve"> </w:t>
      </w:r>
      <w:r w:rsidR="00D51211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Нижнее Санчелеево </w:t>
      </w:r>
      <w:r w:rsidR="00D51211" w:rsidRPr="004E5C81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D51211">
        <w:rPr>
          <w:rFonts w:ascii="Times New Roman" w:hAnsi="Times New Roman" w:cs="Times New Roman"/>
          <w:sz w:val="24"/>
          <w:szCs w:val="24"/>
        </w:rPr>
        <w:t xml:space="preserve"> на главу сельского поселения  и </w:t>
      </w:r>
      <w:r>
        <w:rPr>
          <w:rFonts w:ascii="Times New Roman" w:hAnsi="Times New Roman" w:cs="Times New Roman"/>
          <w:sz w:val="24"/>
          <w:szCs w:val="24"/>
        </w:rPr>
        <w:t xml:space="preserve">на </w:t>
      </w:r>
      <w:r w:rsidR="00D51211">
        <w:rPr>
          <w:rFonts w:ascii="Times New Roman" w:hAnsi="Times New Roman" w:cs="Times New Roman"/>
          <w:sz w:val="24"/>
          <w:szCs w:val="24"/>
        </w:rPr>
        <w:t>бухгалтера</w:t>
      </w:r>
      <w:r>
        <w:rPr>
          <w:rFonts w:ascii="Times New Roman" w:hAnsi="Times New Roman" w:cs="Times New Roman"/>
          <w:sz w:val="24"/>
          <w:szCs w:val="24"/>
        </w:rPr>
        <w:t>, выполняющего функции контрактного управляющего</w:t>
      </w:r>
      <w:r w:rsidR="00D51211">
        <w:rPr>
          <w:rFonts w:ascii="Times New Roman" w:hAnsi="Times New Roman" w:cs="Times New Roman"/>
          <w:sz w:val="24"/>
          <w:szCs w:val="24"/>
        </w:rPr>
        <w:t>.</w:t>
      </w:r>
    </w:p>
    <w:p w:rsidR="00D51211" w:rsidRDefault="00D51211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Функциональные права и обязанности  контрактных управляющих администрации сельского поселения Нижнее Санчелеево </w:t>
      </w:r>
      <w:r w:rsidRPr="004E5C81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определить согласно приложения (Приложение № 2).</w:t>
      </w:r>
    </w:p>
    <w:p w:rsidR="00D51211" w:rsidRDefault="00D51211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Контрактным управляющим администрации сельского поселения Нижнее Санчелеево </w:t>
      </w:r>
      <w:r w:rsidRPr="004E5C81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организовать работу и обеспечить реализацию мероприятий, предусмотренных Федеральным законом «О контрактной системе в сфере закупок товаров, работ, услуг для обеспечения государственных и муниципальных нужд» и указанных в Положении о контрактном управляющем.</w:t>
      </w:r>
      <w:r w:rsidR="00F94F32">
        <w:rPr>
          <w:rFonts w:ascii="Times New Roman" w:hAnsi="Times New Roman" w:cs="Times New Roman"/>
          <w:sz w:val="24"/>
          <w:szCs w:val="24"/>
        </w:rPr>
        <w:t>»</w:t>
      </w:r>
    </w:p>
    <w:p w:rsidR="00D51211" w:rsidRDefault="00D51211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5.  Контроль за исполнением настоящего Постановления возложить на</w:t>
      </w:r>
    </w:p>
    <w:p w:rsidR="00D51211" w:rsidRDefault="00D51211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Белоскова Н.И. </w:t>
      </w:r>
    </w:p>
    <w:p w:rsidR="00D51211" w:rsidRDefault="00D51211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F94F3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F94F32">
        <w:rPr>
          <w:rFonts w:ascii="Times New Roman" w:hAnsi="Times New Roman" w:cs="Times New Roman"/>
          <w:sz w:val="24"/>
          <w:szCs w:val="24"/>
        </w:rPr>
        <w:t xml:space="preserve">  6</w:t>
      </w:r>
      <w:r>
        <w:rPr>
          <w:rFonts w:ascii="Times New Roman" w:hAnsi="Times New Roman" w:cs="Times New Roman"/>
          <w:sz w:val="24"/>
          <w:szCs w:val="24"/>
        </w:rPr>
        <w:t>. Настоящее Постановление вступает в силу с момента его подписания.</w:t>
      </w:r>
    </w:p>
    <w:p w:rsidR="00D51211" w:rsidRDefault="00D51211" w:rsidP="00EE11B0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3258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Pr="00AF5001" w:rsidRDefault="00D51211" w:rsidP="004E5C81">
      <w:pPr>
        <w:pStyle w:val="ConsPlusNormal"/>
        <w:outlineLvl w:val="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Нижнее Санчелеево   ___________ Н.И.Белосков                                                                          </w:t>
      </w:r>
    </w:p>
    <w:p w:rsidR="00D51211" w:rsidRDefault="00D51211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9E2C02" w:rsidRDefault="009E2C02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9E2C02" w:rsidRDefault="009E2C02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9E2C02" w:rsidRDefault="009E2C02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9E2C02" w:rsidRDefault="009E2C02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1645B" w:rsidRDefault="0021645B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Pr="00550C7A" w:rsidRDefault="00D51211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lastRenderedPageBreak/>
        <w:t>ПРИЛОЖЕНИЕ № 2</w:t>
      </w:r>
    </w:p>
    <w:p w:rsidR="00D51211" w:rsidRPr="00550C7A" w:rsidRDefault="00D51211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EE11B0">
      <w:pPr>
        <w:pStyle w:val="ConsPlusNormal"/>
        <w:jc w:val="center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ПОЛНОМОЧИЯ ГЛАВЫ СЕЛЬСКОГО ПОСЕЛЕНИЯ</w:t>
      </w:r>
    </w:p>
    <w:p w:rsidR="00D51211" w:rsidRPr="00550C7A" w:rsidRDefault="00D51211" w:rsidP="00EE11B0">
      <w:pPr>
        <w:pStyle w:val="ConsPlusNormal"/>
        <w:jc w:val="center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В ЧАСТИ ОСУЩЕСТВЛЕНИЯ ФУНКЦИЙ КОНТРАКТНОГО УПРАВЛЯЮЩЕГО</w:t>
      </w:r>
    </w:p>
    <w:p w:rsidR="00D51211" w:rsidRPr="00550C7A" w:rsidRDefault="00D51211" w:rsidP="00EE11B0">
      <w:pPr>
        <w:pStyle w:val="ConsPlusNormal"/>
        <w:jc w:val="center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EE11B0">
      <w:pPr>
        <w:pStyle w:val="ConsPlusNormal"/>
        <w:jc w:val="both"/>
        <w:outlineLvl w:val="1"/>
        <w:rPr>
          <w:rFonts w:ascii="Times New Roman" w:hAnsi="Times New Roman" w:cs="Times New Roman"/>
          <w:color w:val="000000"/>
          <w:sz w:val="24"/>
          <w:szCs w:val="24"/>
        </w:rPr>
      </w:pPr>
      <w:bookmarkStart w:id="1" w:name="Par61"/>
      <w:bookmarkEnd w:id="1"/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50C7A">
        <w:rPr>
          <w:rFonts w:ascii="Times New Roman" w:hAnsi="Times New Roman" w:cs="Times New Roman"/>
          <w:color w:val="000000"/>
          <w:sz w:val="24"/>
          <w:szCs w:val="24"/>
        </w:rPr>
        <w:tab/>
        <w:t>1. Глава сельского поселения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Нижнее Санчелеево </w:t>
      </w:r>
      <w:r w:rsidRPr="00550C7A">
        <w:rPr>
          <w:rFonts w:ascii="Times New Roman" w:hAnsi="Times New Roman" w:cs="Times New Roman"/>
          <w:color w:val="000000"/>
          <w:sz w:val="24"/>
          <w:szCs w:val="24"/>
        </w:rPr>
        <w:t>осуществляет следующие функции и полномочия контрактного управляющего:</w:t>
      </w:r>
    </w:p>
    <w:p w:rsidR="00D51211" w:rsidRPr="00550C7A" w:rsidRDefault="00D51211" w:rsidP="00EE11B0">
      <w:pPr>
        <w:pStyle w:val="ConsPlusNormal"/>
        <w:outlineLvl w:val="1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1.1. При определении поставщиков (подрядчиков, исполнителей):</w:t>
      </w:r>
    </w:p>
    <w:p w:rsidR="00D51211" w:rsidRPr="00550C7A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а) выбирает способ определения поставщика (подрядчика, исполнителя);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б) уточняет в рамках обоснования цены цену контракта и ее обоснование в</w:t>
      </w:r>
      <w:r>
        <w:rPr>
          <w:rFonts w:ascii="Times New Roman" w:hAnsi="Times New Roman" w:cs="Times New Roman"/>
          <w:sz w:val="24"/>
          <w:szCs w:val="24"/>
        </w:rPr>
        <w:t xml:space="preserve"> извещениях об осуществлении закупок, приглашениях принять участие в определении поставщиков (подрядчиков, исполнителей) закрытыми способами, конкурсной документации, документации об аукционе;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уточняет в рамках обоснования цены цену контракта, заключаемого с единственным поставщиком (подрядчиком, исполнителем);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организует подготовку описания объекта закупки в документации о закупке;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 обеспечивает привлечение на основе контракта специализированной организации для выполнения отдельных функций по определению поставщика;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подготавливает и направляет в письменной форме или в форме электронного документа разъяснения положений документации о закупке;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ж) привлекает экспертов, экспертные организации;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з) обеспечивает согласование применения закрытых способов определения поставщиков (подрядчиков, исполнителей) в порядке, установленном федеральным органом исполнительной власти по регулированию контрактной системы в сфере закупок, в соответствии с </w:t>
      </w:r>
      <w:hyperlink r:id="rId7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частью 3 статьи 84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о контрактной системе;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и) обосновывает в документально оформленном отчете невозможность или нецелесообразность использования иных способов определения поставщика (подрядчика, исполнителя), а также цену контракта и иные существенные условия контракта в случае осуществления закупки у единственного поставщика (подрядчика, исполнителя) для заключения контракта;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к) обеспечивает заключение контрактов;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л) организует включение в реестр недобросовестных поставщиков (подрядчиков, исполнителей) информации об участниках закупок, уклонившихся от заключения контрактов.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1.2. При исполнении, изменении, расторжении контракта: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обеспечивает приемку поставленного товара, выполненной работы (ее результатов), оказанной услуги, а также отдельных этапов поставки товара, выполнения работы, оказания услуги;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организует оплату поставленного товара, выполненной работы (ее результатов), оказанной услуги, а также отдельных этапов исполнения контракта;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взаимодействует с поставщиком (подрядчиком, исполнителем) при изменении, расторжении контракта, применяет меры ответственности, в том числе направляет поставщику (подрядчику, исполнителю) требование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исполнителем) обязательств, предусмотренных контрактом, совершает иные действия в случае нарушения поставщиком (подрядчиком, исполнителем) условий контракта;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г) организует проведение экспертизы поставленного товара, выполненной работы, оказанной услуги, привлекает экспертов, экспертные организации;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 в случае необходимости обеспечивает создание приемочной комиссии не менее чем из пяти человек для приемки поставленного товара, выполненной работы или оказанной услуги, результатов отдельного этапа исполнения контракта;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подготавливает документ о приемке результатов отдельного этапа исполнения контракта, а также поставленного товара, выполненной работы или оказанной услуги;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Российской Федерации на официальном сайте государственных закупок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 неисполнении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з) организует включение в реестр недобросовестных поставщиков (подрядчиков, исполнителей) информации о поставщике (подрядчике, исполнителе), с которым контракт был расторгнут по решению суда или в связи с односторонним отказом Заказчика от исполнения контракта.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1.3. Осуществляет иные полномочия, предусмотренные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Федеральным </w:t>
      </w:r>
      <w:hyperlink r:id="rId8" w:history="1">
        <w:r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/>
          <w:sz w:val="24"/>
          <w:szCs w:val="24"/>
        </w:rPr>
        <w:t xml:space="preserve"> о</w:t>
      </w:r>
      <w:r>
        <w:rPr>
          <w:rFonts w:ascii="Times New Roman" w:hAnsi="Times New Roman" w:cs="Times New Roman"/>
          <w:sz w:val="24"/>
          <w:szCs w:val="24"/>
        </w:rPr>
        <w:t xml:space="preserve"> контрактной системе, а именно: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организует в случае необходимости консультации с поставщиками (подрядчиками, исполнителями) и участвует в таких консультациях в целях определения состояния конкурентной среды на соответствующих рынках товаров, работ, услуг, определения наилучших технологий и других решений для обеспечения государственных и муниципальных нужд;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организует обязательное общественное обсуждение закупки товара, работы или услуги, по результатам которого в случае необходимости осуществляет подготовку изменений для внесения в планы закупок, планы-графики, документацию о закупках или обеспечивает отмену закупки;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принимает участие в утверждении требований к закупаемым Заказчиком отдельным видам товаров, работ, услуг (в том числе предельным ценам товаров, работ, услуг) и (или) нормативным затратам на обеспечение функций Заказчика и размещает их в единой информационной системе;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участвует в рассмотрении дел об обжаловании действий (бездействия) Заказчика, в том числе обжаловании результатов определения поставщиков (подрядчиков, исполнителей), и осуществляет подготовку материалов для осуществления претензионной работы;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 разрабатывает проекты контрактов, в том числе типовых контрактов Заказчика, типовых условий контрактов Заказчика.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1.4. В целях реализации вышеуказанных функций и полномочий, контрактный управляющий обязан соблюдать следующие обязательства и требования, установленные Федеральным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hyperlink r:id="rId9" w:history="1">
        <w:r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о контрактной системе: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не допускать разглашения сведений, ставших им известными в ходе проведения процедур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б) не проводить переговоров с участниками закупок до выявления победителя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в) привлекать в случаях, в порядке и с учетом требований, предусмотренных действующим законодательством Российской Федерации,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в том числе Федеральным </w:t>
      </w:r>
      <w:hyperlink r:id="rId10" w:history="1">
        <w:r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/>
          <w:sz w:val="24"/>
          <w:szCs w:val="24"/>
        </w:rPr>
        <w:t xml:space="preserve"> о контрактной системе,</w:t>
      </w:r>
      <w:r>
        <w:rPr>
          <w:rFonts w:ascii="Times New Roman" w:hAnsi="Times New Roman" w:cs="Times New Roman"/>
          <w:sz w:val="24"/>
          <w:szCs w:val="24"/>
        </w:rPr>
        <w:t xml:space="preserve"> к своей работе экспертов, экспертные организации.</w:t>
      </w:r>
    </w:p>
    <w:p w:rsidR="00D51211" w:rsidRDefault="00D51211" w:rsidP="00EE11B0">
      <w:pPr>
        <w:shd w:val="clear" w:color="auto" w:fill="FFFFFF"/>
        <w:tabs>
          <w:tab w:val="left" w:pos="1170"/>
        </w:tabs>
        <w:spacing w:after="0" w:line="240" w:lineRule="atLeast"/>
        <w:ind w:right="11" w:firstLine="562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Default="00D51211" w:rsidP="00EE11B0">
      <w:pPr>
        <w:shd w:val="clear" w:color="auto" w:fill="FFFFFF"/>
        <w:tabs>
          <w:tab w:val="left" w:pos="1170"/>
        </w:tabs>
        <w:spacing w:after="0" w:line="240" w:lineRule="atLeast"/>
        <w:ind w:right="11" w:firstLine="562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1.5. Глава сельского поселения Нижнее Санчелеево в части осуществления функциональных прав и обязанностей контрактного управляющего несет ответственность за:</w:t>
      </w:r>
    </w:p>
    <w:p w:rsidR="00D51211" w:rsidRDefault="00D51211" w:rsidP="00EE11B0">
      <w:pPr>
        <w:autoSpaceDE w:val="0"/>
        <w:autoSpaceDN w:val="0"/>
        <w:adjustRightInd w:val="0"/>
        <w:spacing w:after="0" w:line="24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а) результаты и эффективность деятельности в сфере </w:t>
      </w:r>
      <w:r>
        <w:rPr>
          <w:rFonts w:ascii="Times New Roman" w:hAnsi="Times New Roman" w:cs="Times New Roman"/>
          <w:sz w:val="24"/>
          <w:szCs w:val="24"/>
        </w:rPr>
        <w:t xml:space="preserve">определения поставщика (подрядчика, исполнителя) и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исполнения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D51211" w:rsidRDefault="00D51211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б) не обеспечение выполнения своих функциональных обязанностей;</w:t>
      </w:r>
    </w:p>
    <w:p w:rsidR="00D51211" w:rsidRDefault="00D51211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в) содержание и качество подготовки документов, направленных на реализацию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D51211" w:rsidRDefault="00D51211" w:rsidP="00EE11B0">
      <w:pPr>
        <w:widowControl w:val="0"/>
        <w:shd w:val="clear" w:color="auto" w:fill="FFFFFF"/>
        <w:tabs>
          <w:tab w:val="left" w:pos="1080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г) за действия (бездействия), которые нарушают права и законные интересы участника закупки.</w:t>
      </w:r>
    </w:p>
    <w:p w:rsidR="00D51211" w:rsidRDefault="00D51211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ПОЛНОМОЧИЯ БУХГАЛТЕРА (</w:t>
      </w:r>
      <w:r w:rsidR="009E2C02">
        <w:rPr>
          <w:rFonts w:ascii="Times New Roman" w:hAnsi="Times New Roman" w:cs="Times New Roman"/>
          <w:sz w:val="24"/>
          <w:szCs w:val="24"/>
        </w:rPr>
        <w:t>КОНТРАКТНОГО УПРАВЛЯЮЩЕГО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51211" w:rsidRDefault="00D51211" w:rsidP="00EE11B0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НИЖНЕЕ САНЧЕЛЕЕВО</w:t>
      </w:r>
    </w:p>
    <w:p w:rsidR="00D51211" w:rsidRDefault="00D51211" w:rsidP="00EE11B0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В ЧАСТИ ОСУЩЕСТВЛЕНИЯ ФУНКЦИЙ КОНТРАКТНОГО УПРАВЛЯЮЩЕГО</w:t>
      </w:r>
    </w:p>
    <w:p w:rsidR="00D51211" w:rsidRDefault="00D51211" w:rsidP="00EE11B0">
      <w:pPr>
        <w:pStyle w:val="ConsPlusNormal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bookmarkStart w:id="2" w:name="_Hlk529968898"/>
      <w:r w:rsidR="009E2C02">
        <w:rPr>
          <w:rFonts w:ascii="Times New Roman" w:hAnsi="Times New Roman" w:cs="Times New Roman"/>
          <w:sz w:val="24"/>
          <w:szCs w:val="24"/>
        </w:rPr>
        <w:t>Б</w:t>
      </w:r>
      <w:r>
        <w:rPr>
          <w:rFonts w:ascii="Times New Roman" w:hAnsi="Times New Roman" w:cs="Times New Roman"/>
          <w:sz w:val="24"/>
          <w:szCs w:val="24"/>
        </w:rPr>
        <w:t>ухгалтер или (</w:t>
      </w:r>
      <w:r w:rsidR="009E2C02">
        <w:rPr>
          <w:rFonts w:ascii="Times New Roman" w:hAnsi="Times New Roman" w:cs="Times New Roman"/>
          <w:sz w:val="24"/>
          <w:szCs w:val="24"/>
        </w:rPr>
        <w:t>контрактный управляющий</w:t>
      </w:r>
      <w:bookmarkEnd w:id="2"/>
      <w:r>
        <w:rPr>
          <w:rFonts w:ascii="Times New Roman" w:hAnsi="Times New Roman" w:cs="Times New Roman"/>
          <w:sz w:val="24"/>
          <w:szCs w:val="24"/>
        </w:rPr>
        <w:t>) сельского поселения Нижнее Санчелеево осуществляет следующие функции и полномочия контрактного управляющего: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2.1. При планировании закупок: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разрабатывает план закупок, осуществляет подготовку изменений для внесения в план закупок, размещает в единой информационной системе план закупок и внесенные в него изменения;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размещает планы закупок на официальном сайте государственных закупок, а также опубликовывает в любых печатных изданиях в соответствии с </w:t>
      </w:r>
      <w:hyperlink r:id="rId11" w:history="1">
        <w:r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частью 10 статьи 17</w:t>
        </w:r>
      </w:hyperlink>
      <w:r>
        <w:rPr>
          <w:rFonts w:ascii="Times New Roman" w:hAnsi="Times New Roman" w:cs="Times New Roman"/>
          <w:color w:val="000000"/>
          <w:sz w:val="24"/>
          <w:szCs w:val="24"/>
        </w:rPr>
        <w:t xml:space="preserve"> Федерального закона о контрактной системе;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обеспечивает подготовку обоснования закупки при формировании плана закупок;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разрабатывает план-график, осуществляет подготовку изменений для внесения в план-график, размещает в единой информационной системе план-график и внесенные в него изменения;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 организует утверждение плана закупок, плана-графика;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определяет и обосновывает начальную (максимальную) цену контракта, цену контракта, заключаемого с единственным поставщиком (подрядчиком, исполнителем) при формировании плана-графика закупок.</w:t>
      </w:r>
    </w:p>
    <w:p w:rsidR="00D51211" w:rsidRDefault="00D51211" w:rsidP="00EE11B0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2.2. При определении поставщиков (подрядчиков, исполнителей):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организует включение в реестр недобросовестных поставщиков (подрядчиков, исполнителей) информации об участниках закупок, уклонившихся от заключения контрактов.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2.3. При исполнении, изменении, расторжении контракта: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организует оплату поставленного товара, выполненной работы (ее результатов), оказанной услуги, а также отдельных этапов исполнения контракта;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взаимодействует с поставщиком (подрядчиком, исполнителем) при изменении, расторжении контракта, применяет меры ответственности, в том числе направляет поставщику (подрядчику, исполнителю) требование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исполнителем) обязательств, предусмотренных контрактом, совершает иные действия в случае нарушения поставщиком (подрядчиком, исполнителем) условий контракта;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размещает в единой информационной системе или до ввода в эксплуатацию указанной системы на официальном сайте Российской Федерации на официальном сайте государственных закупок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 неисполнении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организует включение в реестр недобросовестных поставщиков (подрядчиков, исполнителей) информации о поставщике (подрядчике, исполнителе), с которым контракт был расторгнут по решению суда или в связи с односторонним отказом Заказчика от исполнения контракта;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 составляет и размещает в единой информационной системе отчет об объеме закупок у субъектов малого предпринимательства, социально ориентированных некоммерческих организаций.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2.4. Осуществляет иные полномочия, предусмотренные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Федеральным </w:t>
      </w:r>
      <w:hyperlink r:id="rId12" w:history="1">
        <w:r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/>
          <w:sz w:val="24"/>
          <w:szCs w:val="24"/>
        </w:rPr>
        <w:t xml:space="preserve"> о</w:t>
      </w:r>
      <w:r>
        <w:rPr>
          <w:rFonts w:ascii="Times New Roman" w:hAnsi="Times New Roman" w:cs="Times New Roman"/>
          <w:sz w:val="24"/>
          <w:szCs w:val="24"/>
        </w:rPr>
        <w:t xml:space="preserve"> контрактной системе, а именно: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3" w:name="Par120"/>
      <w:bookmarkEnd w:id="3"/>
      <w:r>
        <w:rPr>
          <w:rFonts w:ascii="Times New Roman" w:hAnsi="Times New Roman" w:cs="Times New Roman"/>
          <w:sz w:val="24"/>
          <w:szCs w:val="24"/>
        </w:rPr>
        <w:t>а) принимает участие в утверждении требований к закупаемым Заказчиком отдельным видам товаров, работ, услуг (в том числе предельным ценам товаров, работ, услуг) и (или) нормативным затратам на обеспечение функций Заказчика и размещает их в единой информационной системе;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осуществляет проверку банковских гарантий, поступивших в качестве обеспечения исполнения контрактов, на соответствие требованиям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Федерального </w:t>
      </w:r>
      <w:hyperlink r:id="rId13" w:history="1">
        <w:r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закона</w:t>
        </w:r>
      </w:hyperlink>
      <w:r>
        <w:rPr>
          <w:rFonts w:ascii="Times New Roman" w:hAnsi="Times New Roman" w:cs="Times New Roman"/>
          <w:color w:val="000000"/>
          <w:sz w:val="24"/>
          <w:szCs w:val="24"/>
        </w:rPr>
        <w:t xml:space="preserve"> о контрактной системе;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информирует в случае отказа Заказчика в принятии банковской гарантии об этом лицо, предоставившее банковскую гарантию, с указанием причин, послуживших основанием для отказа;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организует осуществление уплаты денежных сумм по банковской гарантии в случаях, предусмотренных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Федеральным законом о контрактной системе;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д) организует возврат денежных средств, внесенных в качестве обеспечения исполнения заявок или обеспечения исполнения контрактов.</w:t>
      </w:r>
    </w:p>
    <w:p w:rsidR="00D51211" w:rsidRDefault="00D51211" w:rsidP="00EE11B0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2.5. В целях реализации вышеуказанных функций и полномочий, контрактный управляющий обязан соблюдать следующие обязательства и требования, установленные Федеральным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hyperlink r:id="rId14" w:history="1">
        <w:r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о контрактной системе: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1) не допускать разглашения сведений, ставших им известными в ходе проведения процедур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не проводить переговоров с участниками закупок до выявления победителя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3) привлекать в случаях, в порядке и с учетом требований, предусмотренных действующим законодательством Российской Федерации,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в том числе Федеральным </w:t>
      </w:r>
      <w:hyperlink r:id="rId15" w:history="1">
        <w:r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/>
          <w:sz w:val="24"/>
          <w:szCs w:val="24"/>
        </w:rPr>
        <w:t xml:space="preserve"> о контрактной системе,</w:t>
      </w:r>
      <w:r>
        <w:rPr>
          <w:rFonts w:ascii="Times New Roman" w:hAnsi="Times New Roman" w:cs="Times New Roman"/>
          <w:sz w:val="24"/>
          <w:szCs w:val="24"/>
        </w:rPr>
        <w:t xml:space="preserve"> к своей работе экспертов, экспертные организации.</w:t>
      </w:r>
    </w:p>
    <w:p w:rsidR="00D51211" w:rsidRDefault="00D51211" w:rsidP="00EE11B0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shd w:val="clear" w:color="auto" w:fill="FFFFFF"/>
        <w:tabs>
          <w:tab w:val="left" w:pos="1170"/>
        </w:tabs>
        <w:spacing w:after="0" w:line="240" w:lineRule="atLeast"/>
        <w:ind w:right="11" w:firstLine="562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2.6. </w:t>
      </w:r>
      <w:r w:rsidR="009E2C02" w:rsidRPr="009E2C02">
        <w:rPr>
          <w:rFonts w:ascii="Times New Roman" w:hAnsi="Times New Roman" w:cs="Times New Roman"/>
          <w:color w:val="000000"/>
          <w:sz w:val="24"/>
          <w:szCs w:val="24"/>
        </w:rPr>
        <w:t>Бухгалтер или (контрактный управляющий</w:t>
      </w:r>
      <w:r>
        <w:rPr>
          <w:rFonts w:ascii="Times New Roman" w:hAnsi="Times New Roman" w:cs="Times New Roman"/>
          <w:color w:val="000000"/>
          <w:sz w:val="24"/>
          <w:szCs w:val="24"/>
        </w:rPr>
        <w:t>) сельского поселения Нижнее Санчелеево в части осуществления функциональных прав и обязанностей контрактного управляющего несет ответственность за:</w:t>
      </w:r>
    </w:p>
    <w:p w:rsidR="00D51211" w:rsidRDefault="00D51211" w:rsidP="00EE11B0">
      <w:pPr>
        <w:autoSpaceDE w:val="0"/>
        <w:autoSpaceDN w:val="0"/>
        <w:adjustRightInd w:val="0"/>
        <w:spacing w:after="0" w:line="24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а) результаты и эффективность деятельности в сфере </w:t>
      </w:r>
      <w:r>
        <w:rPr>
          <w:rFonts w:ascii="Times New Roman" w:hAnsi="Times New Roman" w:cs="Times New Roman"/>
          <w:sz w:val="24"/>
          <w:szCs w:val="24"/>
        </w:rPr>
        <w:t xml:space="preserve">определения поставщика (подрядчика, исполнителя) и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исполнения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D51211" w:rsidRDefault="00D51211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б) не обеспечение выполнения своих функциональных обязанностей;</w:t>
      </w:r>
    </w:p>
    <w:p w:rsidR="00D51211" w:rsidRDefault="00D51211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в) содержание и качество подготовки документов, направленных на реализацию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D51211" w:rsidRDefault="00D51211" w:rsidP="00EE11B0">
      <w:pPr>
        <w:widowControl w:val="0"/>
        <w:shd w:val="clear" w:color="auto" w:fill="FFFFFF"/>
        <w:tabs>
          <w:tab w:val="left" w:pos="1080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г) за действия (бездействия), которые нарушают права и законные интересы участника закупки.</w:t>
      </w:r>
    </w:p>
    <w:p w:rsidR="00D51211" w:rsidRDefault="00D51211"/>
    <w:sectPr w:rsidR="00D51211" w:rsidSect="003F385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F72B5" w:rsidRDefault="003F72B5" w:rsidP="00F94F32">
      <w:pPr>
        <w:spacing w:after="0" w:line="240" w:lineRule="auto"/>
      </w:pPr>
      <w:r>
        <w:separator/>
      </w:r>
    </w:p>
  </w:endnote>
  <w:endnote w:type="continuationSeparator" w:id="0">
    <w:p w:rsidR="003F72B5" w:rsidRDefault="003F72B5" w:rsidP="00F94F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F72B5" w:rsidRDefault="003F72B5" w:rsidP="00F94F32">
      <w:pPr>
        <w:spacing w:after="0" w:line="240" w:lineRule="auto"/>
      </w:pPr>
      <w:r>
        <w:separator/>
      </w:r>
    </w:p>
  </w:footnote>
  <w:footnote w:type="continuationSeparator" w:id="0">
    <w:p w:rsidR="003F72B5" w:rsidRDefault="003F72B5" w:rsidP="00F94F3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11B0"/>
    <w:rsid w:val="000523DE"/>
    <w:rsid w:val="00071656"/>
    <w:rsid w:val="00085A77"/>
    <w:rsid w:val="001900CD"/>
    <w:rsid w:val="001C436D"/>
    <w:rsid w:val="001D0458"/>
    <w:rsid w:val="001D1C45"/>
    <w:rsid w:val="001E6702"/>
    <w:rsid w:val="0021645B"/>
    <w:rsid w:val="0024400D"/>
    <w:rsid w:val="00296956"/>
    <w:rsid w:val="002A60D1"/>
    <w:rsid w:val="00324D3F"/>
    <w:rsid w:val="003D64E0"/>
    <w:rsid w:val="003F3854"/>
    <w:rsid w:val="003F72B5"/>
    <w:rsid w:val="004371AC"/>
    <w:rsid w:val="004E5C81"/>
    <w:rsid w:val="004F5577"/>
    <w:rsid w:val="005046CC"/>
    <w:rsid w:val="0052611B"/>
    <w:rsid w:val="005377AE"/>
    <w:rsid w:val="00550C7A"/>
    <w:rsid w:val="00576D47"/>
    <w:rsid w:val="006060B9"/>
    <w:rsid w:val="006616F4"/>
    <w:rsid w:val="006A220B"/>
    <w:rsid w:val="00741A9F"/>
    <w:rsid w:val="00751CC2"/>
    <w:rsid w:val="00777BFA"/>
    <w:rsid w:val="007A0720"/>
    <w:rsid w:val="008365ED"/>
    <w:rsid w:val="00840547"/>
    <w:rsid w:val="008B5B54"/>
    <w:rsid w:val="008F19C2"/>
    <w:rsid w:val="009329D4"/>
    <w:rsid w:val="009C16C9"/>
    <w:rsid w:val="009E2C02"/>
    <w:rsid w:val="00A319EE"/>
    <w:rsid w:val="00A3427A"/>
    <w:rsid w:val="00A54B3F"/>
    <w:rsid w:val="00A5670F"/>
    <w:rsid w:val="00A974FB"/>
    <w:rsid w:val="00AE16F7"/>
    <w:rsid w:val="00AF5001"/>
    <w:rsid w:val="00B76FF2"/>
    <w:rsid w:val="00B82EB2"/>
    <w:rsid w:val="00C222E8"/>
    <w:rsid w:val="00C85AB3"/>
    <w:rsid w:val="00D3579D"/>
    <w:rsid w:val="00D51211"/>
    <w:rsid w:val="00D849EA"/>
    <w:rsid w:val="00E32587"/>
    <w:rsid w:val="00E656CA"/>
    <w:rsid w:val="00E666B9"/>
    <w:rsid w:val="00EE11B0"/>
    <w:rsid w:val="00F46DC7"/>
    <w:rsid w:val="00F50965"/>
    <w:rsid w:val="00F94F32"/>
    <w:rsid w:val="00FE3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A0F82FF"/>
  <w15:docId w15:val="{C4D7C5C9-B99C-451B-9DED-B76BB7F484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3F3854"/>
    <w:pPr>
      <w:spacing w:after="200" w:line="276" w:lineRule="auto"/>
    </w:pPr>
    <w:rPr>
      <w:rFonts w:cs="Calibri"/>
    </w:rPr>
  </w:style>
  <w:style w:type="paragraph" w:styleId="1">
    <w:name w:val="heading 1"/>
    <w:basedOn w:val="a"/>
    <w:next w:val="a"/>
    <w:link w:val="10"/>
    <w:uiPriority w:val="99"/>
    <w:qFormat/>
    <w:locked/>
    <w:rsid w:val="00B82EB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9"/>
    <w:locked/>
    <w:rsid w:val="001900CD"/>
    <w:rPr>
      <w:rFonts w:ascii="Cambria" w:hAnsi="Cambria" w:cs="Cambria"/>
      <w:b/>
      <w:bCs/>
      <w:kern w:val="32"/>
      <w:sz w:val="32"/>
      <w:szCs w:val="32"/>
    </w:rPr>
  </w:style>
  <w:style w:type="character" w:styleId="a3">
    <w:name w:val="Hyperlink"/>
    <w:basedOn w:val="a0"/>
    <w:uiPriority w:val="99"/>
    <w:semiHidden/>
    <w:rsid w:val="00EE11B0"/>
    <w:rPr>
      <w:color w:val="0000FF"/>
      <w:u w:val="single"/>
    </w:rPr>
  </w:style>
  <w:style w:type="paragraph" w:styleId="a4">
    <w:name w:val="List Paragraph"/>
    <w:basedOn w:val="a"/>
    <w:uiPriority w:val="99"/>
    <w:qFormat/>
    <w:rsid w:val="00EE11B0"/>
    <w:pPr>
      <w:ind w:left="720"/>
    </w:pPr>
  </w:style>
  <w:style w:type="paragraph" w:customStyle="1" w:styleId="ConsPlusNormal">
    <w:name w:val="ConsPlusNormal"/>
    <w:uiPriority w:val="99"/>
    <w:rsid w:val="00EE11B0"/>
    <w:pPr>
      <w:autoSpaceDE w:val="0"/>
      <w:autoSpaceDN w:val="0"/>
      <w:adjustRightInd w:val="0"/>
    </w:pPr>
    <w:rPr>
      <w:rFonts w:ascii="Arial" w:hAnsi="Arial" w:cs="Arial"/>
      <w:sz w:val="20"/>
      <w:szCs w:val="20"/>
    </w:rPr>
  </w:style>
  <w:style w:type="character" w:customStyle="1" w:styleId="10">
    <w:name w:val="Заголовок 1 Знак"/>
    <w:basedOn w:val="a0"/>
    <w:link w:val="1"/>
    <w:uiPriority w:val="99"/>
    <w:locked/>
    <w:rsid w:val="00B82EB2"/>
    <w:rPr>
      <w:rFonts w:ascii="Calibri" w:hAnsi="Calibri" w:cs="Calibri"/>
      <w:b/>
      <w:bCs/>
      <w:sz w:val="24"/>
      <w:szCs w:val="24"/>
      <w:lang w:val="ru-RU" w:eastAsia="ru-RU"/>
    </w:rPr>
  </w:style>
  <w:style w:type="paragraph" w:customStyle="1" w:styleId="ConsPlusTitle">
    <w:name w:val="ConsPlusTitle"/>
    <w:uiPriority w:val="99"/>
    <w:rsid w:val="00B82EB2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paragraph" w:styleId="a5">
    <w:name w:val="header"/>
    <w:basedOn w:val="a"/>
    <w:link w:val="a6"/>
    <w:uiPriority w:val="99"/>
    <w:unhideWhenUsed/>
    <w:rsid w:val="00F94F3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F94F32"/>
    <w:rPr>
      <w:rFonts w:cs="Calibri"/>
    </w:rPr>
  </w:style>
  <w:style w:type="paragraph" w:styleId="a7">
    <w:name w:val="footer"/>
    <w:basedOn w:val="a"/>
    <w:link w:val="a8"/>
    <w:uiPriority w:val="99"/>
    <w:unhideWhenUsed/>
    <w:rsid w:val="00F94F3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F94F32"/>
    <w:rPr>
      <w:rFonts w:cs="Calibri"/>
    </w:rPr>
  </w:style>
  <w:style w:type="paragraph" w:styleId="a9">
    <w:name w:val="Balloon Text"/>
    <w:basedOn w:val="a"/>
    <w:link w:val="aa"/>
    <w:uiPriority w:val="99"/>
    <w:semiHidden/>
    <w:unhideWhenUsed/>
    <w:rsid w:val="002A60D1"/>
    <w:pPr>
      <w:spacing w:after="0" w:line="240" w:lineRule="auto"/>
    </w:pPr>
    <w:rPr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2A60D1"/>
    <w:rPr>
      <w:rFonts w:cs="Calibr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99675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EE31960D295D5CEFAA8D85899C325F5ADAB9B052E7C233948078541812D1BCG" TargetMode="External"/><Relationship Id="rId13" Type="http://schemas.openxmlformats.org/officeDocument/2006/relationships/hyperlink" Target="consultantplus://offline/ref=EE31960D295D5CEFAA8D85899C325F5ADAB9B052E7C233948078541812D1BCG" TargetMode="Externa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EE31960D295D5CEFAA8D85899C325F5ADAB9B052E7C2339480785418121CB6F600204E064718A386D3B0G" TargetMode="External"/><Relationship Id="rId12" Type="http://schemas.openxmlformats.org/officeDocument/2006/relationships/hyperlink" Target="consultantplus://offline/ref=EE31960D295D5CEFAA8D85899C325F5ADAB9B052E7C233948078541812D1BCG" TargetMode="Externa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EE31960D295D5CEFAA8D85899C325F5ADAB9B052E7C2339480785418121CB6F600204E064719A384D3B6G" TargetMode="External"/><Relationship Id="rId5" Type="http://schemas.openxmlformats.org/officeDocument/2006/relationships/endnotes" Target="endnotes.xml"/><Relationship Id="rId15" Type="http://schemas.openxmlformats.org/officeDocument/2006/relationships/hyperlink" Target="consultantplus://offline/ref=EE31960D295D5CEFAA8D85899C325F5ADAB9B052E7C233948078541812D1BCG" TargetMode="External"/><Relationship Id="rId10" Type="http://schemas.openxmlformats.org/officeDocument/2006/relationships/hyperlink" Target="consultantplus://offline/ref=EE31960D295D5CEFAA8D85899C325F5ADAB9B052E7C233948078541812D1BCG" TargetMode="External"/><Relationship Id="rId4" Type="http://schemas.openxmlformats.org/officeDocument/2006/relationships/footnotes" Target="footnotes.xml"/><Relationship Id="rId9" Type="http://schemas.openxmlformats.org/officeDocument/2006/relationships/hyperlink" Target="consultantplus://offline/ref=EE31960D295D5CEFAA8D85899C325F5ADAB9B052E7C233948078541812D1BCG" TargetMode="External"/><Relationship Id="rId14" Type="http://schemas.openxmlformats.org/officeDocument/2006/relationships/hyperlink" Target="consultantplus://offline/ref=EE31960D295D5CEFAA8D85899C325F5ADAB9B052E7C233948078541812D1BC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2562</Words>
  <Characters>14607</Characters>
  <Application>Microsoft Office Word</Application>
  <DocSecurity>0</DocSecurity>
  <Lines>121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ПРОЕКТ</vt:lpstr>
    </vt:vector>
  </TitlesOfParts>
  <Company>Администрация м.р. Ставропольский</Company>
  <LinksUpToDate>false</LinksUpToDate>
  <CharactersWithSpaces>17135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ПРОЕКТ</dc:title>
  <dc:subject/>
  <dc:creator>Пользователь</dc:creator>
  <cp:keywords/>
  <dc:description/>
  <cp:lastModifiedBy>Пользователь</cp:lastModifiedBy>
  <cp:revision>5</cp:revision>
  <cp:lastPrinted>2018-11-14T10:44:00Z</cp:lastPrinted>
  <dcterms:created xsi:type="dcterms:W3CDTF">2018-11-14T10:27:00Z</dcterms:created>
  <dcterms:modified xsi:type="dcterms:W3CDTF">2018-11-14T10:45:00Z</dcterms:modified>
</cp:coreProperties>
</file>