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A" w:rsidRDefault="00DB550A" w:rsidP="00DB550A">
      <w:pPr>
        <w:autoSpaceDE w:val="0"/>
        <w:autoSpaceDN w:val="0"/>
        <w:adjustRightInd w:val="0"/>
        <w:spacing w:after="0" w:line="240" w:lineRule="auto"/>
        <w:ind w:left="142"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1A5590">
        <w:rPr>
          <w:sz w:val="28"/>
          <w:szCs w:val="28"/>
        </w:rPr>
        <w:t xml:space="preserve"> </w:t>
      </w:r>
      <w:r w:rsidRPr="001A559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1A5590">
        <w:rPr>
          <w:rFonts w:ascii="Times New Roman" w:hAnsi="Times New Roman"/>
          <w:sz w:val="28"/>
          <w:szCs w:val="28"/>
        </w:rPr>
        <w:t xml:space="preserve"> от 17.06.2019 № 14</w:t>
      </w:r>
      <w:r>
        <w:rPr>
          <w:rFonts w:ascii="Times New Roman" w:hAnsi="Times New Roman"/>
          <w:sz w:val="28"/>
          <w:szCs w:val="28"/>
        </w:rPr>
        <w:t>1</w:t>
      </w:r>
      <w:r w:rsidRPr="001A5590">
        <w:rPr>
          <w:rFonts w:ascii="Times New Roman" w:hAnsi="Times New Roman"/>
          <w:sz w:val="28"/>
          <w:szCs w:val="28"/>
        </w:rPr>
        <w:t xml:space="preserve">-ФЗ </w:t>
      </w:r>
      <w:r w:rsidRPr="0087573F">
        <w:rPr>
          <w:rFonts w:ascii="Times New Roman" w:hAnsi="Times New Roman"/>
          <w:sz w:val="28"/>
          <w:szCs w:val="28"/>
        </w:rPr>
        <w:t xml:space="preserve">«О внесении изменения в Кодекс Российской Федерации об административных правонарушениях» </w:t>
      </w:r>
      <w:r>
        <w:rPr>
          <w:rFonts w:ascii="Times New Roman" w:hAnsi="Times New Roman"/>
          <w:sz w:val="28"/>
          <w:szCs w:val="28"/>
        </w:rPr>
        <w:t>усилилась административная ответственность за правонарушения в сфере охраны окружающей среды.</w:t>
      </w:r>
    </w:p>
    <w:p w:rsidR="00DB550A" w:rsidRDefault="00DB550A" w:rsidP="00DB550A">
      <w:pPr>
        <w:autoSpaceDE w:val="0"/>
        <w:autoSpaceDN w:val="0"/>
        <w:adjustRightInd w:val="0"/>
        <w:spacing w:after="0" w:line="240" w:lineRule="auto"/>
        <w:ind w:left="142" w:right="-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введено отдельное наказание за нарушение правил: - обращения с отходами, в том числе отходами животноводства; веществами, разрушающими озоновый слой; потенциально опасными химическими веществами, в том числе радиоактивными, иными веществами и микроорганизмами; - представления отчетности о выполнении нормативов утилизации отходов или декларации о количестве выпущенных товаров; - контроля за состоянием свалок или применением отходов для рекультивации земель и карьеров;</w:t>
      </w:r>
      <w:proofErr w:type="gramEnd"/>
      <w:r>
        <w:rPr>
          <w:rFonts w:ascii="Times New Roman" w:hAnsi="Times New Roman"/>
          <w:sz w:val="28"/>
          <w:szCs w:val="28"/>
        </w:rPr>
        <w:t xml:space="preserve"> - уплаты утилизационного сбора в установленные сроки.</w:t>
      </w:r>
    </w:p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делам ГО и ЧС администрации </w:t>
      </w:r>
    </w:p>
    <w:p w:rsidR="005070FE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Ставропольский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70FE" w:rsidRPr="001A5590" w:rsidRDefault="005070FE" w:rsidP="005070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111D" w:rsidRDefault="00DB550A" w:rsidP="005070FE">
      <w:pPr>
        <w:jc w:val="right"/>
      </w:pPr>
    </w:p>
    <w:sectPr w:rsidR="00CE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4"/>
    <w:rsid w:val="0005702B"/>
    <w:rsid w:val="002819C0"/>
    <w:rsid w:val="005070FE"/>
    <w:rsid w:val="00B62854"/>
    <w:rsid w:val="00D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3</cp:revision>
  <dcterms:created xsi:type="dcterms:W3CDTF">2019-07-05T07:53:00Z</dcterms:created>
  <dcterms:modified xsi:type="dcterms:W3CDTF">2019-07-05T08:51:00Z</dcterms:modified>
</cp:coreProperties>
</file>