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   </w:t>
      </w:r>
      <w:proofErr w:type="gramStart"/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В целях исполнения Постановления Правительства Российской Федерации от 08 августа 2012 г. № 808 «Об организации теплоснабжения в Российской Федерации и о внесении изменений в некоторые акты Правительства Российской Федерации», в соответствии Федеральным законом «О теплоснабжении» администрация сельского поселения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Нижнее Санчелеево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информирует, что </w:t>
      </w:r>
      <w:hyperlink r:id="rId6" w:history="1">
        <w:r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Постановлением № 67</w:t>
        </w:r>
        <w:r w:rsidR="00D348C0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 xml:space="preserve"> от </w:t>
        </w:r>
        <w:r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13.11</w:t>
        </w:r>
        <w:r w:rsidR="00D348C0" w:rsidRPr="000714B7">
          <w:rPr>
            <w:rFonts w:ascii="Times New Roman" w:eastAsia="Times New Roman" w:hAnsi="Times New Roman" w:cs="Times New Roman"/>
            <w:color w:val="4CAF50"/>
            <w:sz w:val="24"/>
            <w:szCs w:val="24"/>
            <w:u w:val="single"/>
            <w:lang w:eastAsia="ru-RU"/>
          </w:rPr>
          <w:t>.2023г </w:t>
        </w:r>
      </w:hyperlink>
      <w:r w:rsidR="00D348C0" w:rsidRPr="000714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лицом, ответственным за ежедневное, а в течение отопительного периода - круглосуточное принятие и рассмотрение</w:t>
      </w:r>
      <w:proofErr w:type="gramEnd"/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обращений потребителей по вопросам надежности теплоснабжения, назначена Глава сельского поселения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Нижнее Санчелеево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Арефьева Наталья Владимировна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.</w:t>
      </w:r>
    </w:p>
    <w:p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Обращения юридических лиц принимаются к рассмотрению при наличии заключенного договора теплоснабжения, обращения потребителей-граждан принимаются к рассмотрению независимо от наличия заключенного в письменной форме договора теплоснабжения.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Рассмотрение Администрацией сельского поселения </w:t>
      </w:r>
      <w:r w:rsidR="000714B7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Нижнее Санчелеево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обращений потребителей по вопросам надежности теплоснабжения осуществляется в порядке, установленном разделом XI Постановления Правительства Российской Федерации от 08.08.2012 г. № 808 «Об организации теплоснабжения в Российской Федерации и о внесении изменений в некоторые акты Правительства Российской Федерации».</w:t>
      </w:r>
    </w:p>
    <w:p w:rsidR="000714B7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        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 xml:space="preserve">Обращения потребителей могут подаваться в письменной форме по адресу:  Самарская область, Ставропольский район, с. Нижнее Санчелеево, ул. Красноармейская, 40  или адресу электронной почты admsancel@bk.ru, а в течение отопительного периода в устной форме и по телефону 8 (8482) 72-10-10,  8 (8482) 72-10-95. </w:t>
      </w:r>
    </w:p>
    <w:p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Ответ на обращение потребителя должен быть представлен в течение 5 рабочих дней (в течение 24 часов в отопительный период) </w:t>
      </w:r>
      <w:proofErr w:type="gramStart"/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 даты</w:t>
      </w:r>
      <w:proofErr w:type="gramEnd"/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его поступления.</w:t>
      </w:r>
    </w:p>
    <w:p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</w:t>
      </w:r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соответствии с Федеральным законом от 02.05.2006 г. № 59-ФЗ «О порядке рассмотрения обращений граждан Российской Федерации»: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Статья 2. Право граждан на обращение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Граждане имеют право обращаться лично, а также направлять индивидуальные и коллективные обращения в государственные органы, органы местного самоуправления и должностным лицам.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Граждане реализуют право на обращение свободно и добровольно. Осуществление гражданами права на обращение не должно нарушать права и свободы других лиц.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Рассмотрение обращений граждан осуществляется бесплатно. 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Статья 7. Требования к письменному обращению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 </w:t>
      </w:r>
      <w:proofErr w:type="gramStart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Гражданин в своем письменном обращении в обязательном порядке указывает либо наименование государственного органа или органа местного самоуправления, в которые </w:t>
      </w: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направляет письменное обращение, либо фамилию, имя, отчество соответствующего должностного лица, либо должность соответствующего лица, а также свои фамилию, имя, отчество (последнее - при наличии), почтовый адрес, по которому должны быть направлены ответ, уведомление о переадресации обращения, излагает суть предложения, заявления или жалобы</w:t>
      </w:r>
      <w:proofErr w:type="gramEnd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, ставит личную подпись и дату.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В случае необходимости в подтверждение своих доводов гражданин прилагает к письменному обращению документы и материалы либо их копии.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3. Обращение, поступившее в государственный орган, орган местного самоуправления или должностному лицу в форме электронного документа, подлежит рассмотрению в порядке, установленном настоящим Федеральным законом. </w:t>
      </w:r>
      <w:proofErr w:type="gramStart"/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обращении гражданин в обязательном порядке указывает свои фамилию, имя, отчество (последнее - при наличии), адрес электронной почты, если ответ должен быть направлен в форме электронного документа, и почтовый адрес, если ответ должен быть направлен в письменной форме.</w:t>
      </w:r>
      <w:proofErr w:type="gramEnd"/>
    </w:p>
    <w:p w:rsidR="00D348C0" w:rsidRPr="000714B7" w:rsidRDefault="000714B7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        </w:t>
      </w:r>
      <w:bookmarkStart w:id="0" w:name="_GoBack"/>
      <w:bookmarkEnd w:id="0"/>
      <w:r w:rsidR="00D348C0"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Гражданин вправе приложить к такому обращению необходимые документы и материалы в электронной форме либо направить указанные документы и материалы или их копии в письменной форме (часть 3 в ред. Федерального закона от 27.07.2010 г. № 227-ФЗ).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lang w:eastAsia="ru-RU"/>
        </w:rPr>
        <w:t>Перечень документов, которые необходимо предъявить заявителю при подаче обращения в письменной форме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Копия документа, удостоверяющего личность заявителя (для физических лиц),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Копию договора теплоснабжения (для юридических лиц),</w:t>
      </w:r>
    </w:p>
    <w:p w:rsidR="00D348C0" w:rsidRPr="000714B7" w:rsidRDefault="00D348C0" w:rsidP="000714B7">
      <w:pPr>
        <w:shd w:val="clear" w:color="auto" w:fill="FFFFFF"/>
        <w:spacing w:after="100" w:afterAutospacing="1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0714B7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3. Копию документов, подтверждающих факты, изложенные в  обращении (при наличии).</w:t>
      </w:r>
    </w:p>
    <w:p w:rsidR="00634330" w:rsidRDefault="00634330"/>
    <w:sectPr w:rsidR="006343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304DA"/>
    <w:multiLevelType w:val="multilevel"/>
    <w:tmpl w:val="B052B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mailMerge>
    <w:mainDocumentType w:val="mailingLabels"/>
    <w:dataType w:val="textFile"/>
    <w:activeRecord w:val="-1"/>
  </w:mailMerge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2A"/>
    <w:rsid w:val="000714B7"/>
    <w:rsid w:val="001D0A2A"/>
    <w:rsid w:val="00634330"/>
    <w:rsid w:val="00863BCB"/>
    <w:rsid w:val="00BE2468"/>
    <w:rsid w:val="00D06137"/>
    <w:rsid w:val="00D34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uiPriority w:val="99"/>
    <w:unhideWhenUsed/>
    <w:rsid w:val="00D0613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envelope return"/>
    <w:basedOn w:val="a"/>
    <w:uiPriority w:val="99"/>
    <w:unhideWhenUsed/>
    <w:rsid w:val="00D0613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velope address"/>
    <w:basedOn w:val="a"/>
    <w:uiPriority w:val="99"/>
    <w:unhideWhenUsed/>
    <w:rsid w:val="00D06137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2">
    <w:name w:val="envelope return"/>
    <w:basedOn w:val="a"/>
    <w:uiPriority w:val="99"/>
    <w:unhideWhenUsed/>
    <w:rsid w:val="00D06137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83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28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061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644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84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6172884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redaverkino.ru/kcfinder/upload/417/files/Post.5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624</Words>
  <Characters>3561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2023-11-03T06:40:00Z</cp:lastPrinted>
  <dcterms:created xsi:type="dcterms:W3CDTF">2023-11-14T05:47:00Z</dcterms:created>
  <dcterms:modified xsi:type="dcterms:W3CDTF">2023-11-14T05:47:00Z</dcterms:modified>
</cp:coreProperties>
</file>