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DF" w:rsidRPr="000A59DF" w:rsidRDefault="000A59DF" w:rsidP="000A59DF">
      <w:pPr>
        <w:jc w:val="center"/>
        <w:rPr>
          <w:b/>
        </w:rPr>
      </w:pPr>
      <w:r w:rsidRPr="000A59DF">
        <w:rPr>
          <w:b/>
          <w:noProof/>
          <w:lang w:eastAsia="ru-RU"/>
        </w:rPr>
        <w:drawing>
          <wp:inline distT="0" distB="0" distL="0" distR="0">
            <wp:extent cx="1194435" cy="10356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9DF" w:rsidRPr="000A59DF" w:rsidRDefault="000A59DF" w:rsidP="000A5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DF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поселения Нижнее Санчелеево муниципального района Ставропольский Самарской области</w:t>
      </w:r>
    </w:p>
    <w:p w:rsidR="000A59DF" w:rsidRPr="000A59DF" w:rsidRDefault="000A59DF" w:rsidP="000A59D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59DF" w:rsidRPr="000A59DF" w:rsidRDefault="000A59DF" w:rsidP="000A5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A59DF" w:rsidRPr="000A59DF" w:rsidRDefault="003A62F0" w:rsidP="003A6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23 апреля 2020 года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198</w:t>
      </w:r>
    </w:p>
    <w:p w:rsidR="0023795F" w:rsidRPr="00223A2D" w:rsidRDefault="0023795F" w:rsidP="00223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A2D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регистрации, перерегистрации семейных (родовых) захоронений на территории сельского поселения </w:t>
      </w:r>
      <w:r w:rsidR="000A59DF" w:rsidRPr="00223A2D">
        <w:rPr>
          <w:rFonts w:ascii="Times New Roman" w:hAnsi="Times New Roman" w:cs="Times New Roman"/>
          <w:b/>
          <w:sz w:val="24"/>
          <w:szCs w:val="24"/>
        </w:rPr>
        <w:t>Нижнее Санчелеево</w:t>
      </w:r>
      <w:r w:rsidRPr="00223A2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DA405F" w:rsidRPr="00223A2D">
        <w:rPr>
          <w:rFonts w:ascii="Times New Roman" w:hAnsi="Times New Roman" w:cs="Times New Roman"/>
          <w:b/>
          <w:sz w:val="24"/>
          <w:szCs w:val="24"/>
        </w:rPr>
        <w:t>Ставропольский</w:t>
      </w:r>
      <w:r w:rsidRPr="00223A2D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23795F" w:rsidRPr="00DA405F" w:rsidRDefault="0023795F" w:rsidP="0023795F">
      <w:pPr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 xml:space="preserve">В соответствии с Законом Самарской области от 06.07.2015 № 66-ГД «О порядке создания семейных (родовых) захоронений на территории Самарской области», решением Собрания представителей сельского поселения </w:t>
      </w:r>
      <w:r w:rsidR="000A59DF" w:rsidRPr="00DA405F">
        <w:rPr>
          <w:rFonts w:ascii="Times New Roman" w:hAnsi="Times New Roman" w:cs="Times New Roman"/>
          <w:sz w:val="24"/>
          <w:szCs w:val="24"/>
        </w:rPr>
        <w:t>Нижнее Санчелеево</w:t>
      </w:r>
      <w:r w:rsidRPr="00DA405F">
        <w:rPr>
          <w:rFonts w:ascii="Times New Roman" w:hAnsi="Times New Roman" w:cs="Times New Roman"/>
          <w:sz w:val="24"/>
          <w:szCs w:val="24"/>
        </w:rPr>
        <w:t xml:space="preserve"> от 19.112013 г. «Об утверждении Положения об организации ритуальных услуг и правил содержания мест захоронений на территории сельского поселения </w:t>
      </w:r>
      <w:r w:rsidR="000A59DF" w:rsidRPr="00DA405F">
        <w:rPr>
          <w:rFonts w:ascii="Times New Roman" w:hAnsi="Times New Roman" w:cs="Times New Roman"/>
          <w:sz w:val="24"/>
          <w:szCs w:val="24"/>
        </w:rPr>
        <w:t>Нижнее Санчелеево</w:t>
      </w:r>
      <w:r w:rsidRPr="00DA405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A405F" w:rsidRPr="00DA405F">
        <w:rPr>
          <w:rFonts w:ascii="Times New Roman" w:hAnsi="Times New Roman" w:cs="Times New Roman"/>
          <w:sz w:val="24"/>
          <w:szCs w:val="24"/>
        </w:rPr>
        <w:t>Ставропольский</w:t>
      </w:r>
      <w:r w:rsidRPr="00DA405F">
        <w:rPr>
          <w:rFonts w:ascii="Times New Roman" w:hAnsi="Times New Roman" w:cs="Times New Roman"/>
          <w:sz w:val="24"/>
          <w:szCs w:val="24"/>
        </w:rPr>
        <w:t xml:space="preserve"> Самарской области», руководствуясь Уставом сельского поселения </w:t>
      </w:r>
      <w:r w:rsidR="000A59DF" w:rsidRPr="00DA405F">
        <w:rPr>
          <w:rFonts w:ascii="Times New Roman" w:hAnsi="Times New Roman" w:cs="Times New Roman"/>
          <w:sz w:val="24"/>
          <w:szCs w:val="24"/>
        </w:rPr>
        <w:t>Нижнее Санчелеево</w:t>
      </w:r>
      <w:r w:rsidRPr="00DA405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A405F" w:rsidRPr="00DA405F">
        <w:rPr>
          <w:rFonts w:ascii="Times New Roman" w:hAnsi="Times New Roman" w:cs="Times New Roman"/>
          <w:sz w:val="24"/>
          <w:szCs w:val="24"/>
        </w:rPr>
        <w:t>Ставропольский</w:t>
      </w:r>
      <w:r w:rsidRPr="00DA405F">
        <w:rPr>
          <w:rFonts w:ascii="Times New Roman" w:hAnsi="Times New Roman" w:cs="Times New Roman"/>
          <w:sz w:val="24"/>
          <w:szCs w:val="24"/>
        </w:rPr>
        <w:t xml:space="preserve">  Самарской области, Собрание представителей сельского поселения </w:t>
      </w:r>
      <w:r w:rsidR="000A59DF" w:rsidRPr="00DA405F">
        <w:rPr>
          <w:rFonts w:ascii="Times New Roman" w:hAnsi="Times New Roman" w:cs="Times New Roman"/>
          <w:sz w:val="24"/>
          <w:szCs w:val="24"/>
        </w:rPr>
        <w:t>Нижнее Санчелеево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РЕШИЛО: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 xml:space="preserve">Утвердить Порядок регистрации, перерегистрации семейных (родовых) захоронений на территории сельского поселения </w:t>
      </w:r>
      <w:r w:rsidR="000A59DF" w:rsidRPr="00DA405F">
        <w:rPr>
          <w:rFonts w:ascii="Times New Roman" w:hAnsi="Times New Roman" w:cs="Times New Roman"/>
          <w:sz w:val="24"/>
          <w:szCs w:val="24"/>
        </w:rPr>
        <w:t>Нижнее Санчелеево</w:t>
      </w:r>
      <w:r w:rsidRPr="00DA405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A405F" w:rsidRPr="00DA405F">
        <w:rPr>
          <w:rFonts w:ascii="Times New Roman" w:hAnsi="Times New Roman" w:cs="Times New Roman"/>
          <w:sz w:val="24"/>
          <w:szCs w:val="24"/>
        </w:rPr>
        <w:t>Ставропольский</w:t>
      </w:r>
      <w:r w:rsidRPr="00DA405F">
        <w:rPr>
          <w:rFonts w:ascii="Times New Roman" w:hAnsi="Times New Roman" w:cs="Times New Roman"/>
          <w:sz w:val="24"/>
          <w:szCs w:val="24"/>
        </w:rPr>
        <w:t xml:space="preserve"> Самарской области согласно </w:t>
      </w:r>
      <w:proofErr w:type="gramStart"/>
      <w:r w:rsidRPr="00DA405F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DA405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средствах массовой информации и разместить на официальном сайте сельского поселения </w:t>
      </w:r>
      <w:r w:rsidR="000A59DF" w:rsidRPr="00DA405F">
        <w:rPr>
          <w:rFonts w:ascii="Times New Roman" w:hAnsi="Times New Roman" w:cs="Times New Roman"/>
          <w:sz w:val="24"/>
          <w:szCs w:val="24"/>
        </w:rPr>
        <w:t>Нижнее Санчелеево</w:t>
      </w:r>
      <w:r w:rsidRPr="00DA405F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2379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C90" w:rsidRPr="00DA405F" w:rsidRDefault="00832C90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538" w:rsidRPr="00DA405F" w:rsidRDefault="000A2538" w:rsidP="000A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0A2538" w:rsidRDefault="000A2538" w:rsidP="000A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 xml:space="preserve">сельского поселения Нижнее Санчелеево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Е.П.Чернова</w:t>
      </w:r>
    </w:p>
    <w:p w:rsidR="000A2538" w:rsidRDefault="000A2538" w:rsidP="000A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38" w:rsidRPr="00DA405F" w:rsidRDefault="000A2538" w:rsidP="000A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795F" w:rsidRP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</w:t>
      </w:r>
      <w:r w:rsidR="0023795F" w:rsidRPr="00DA405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23795F" w:rsidRPr="00DA40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59DF" w:rsidRPr="00DA405F">
        <w:rPr>
          <w:rFonts w:ascii="Times New Roman" w:hAnsi="Times New Roman" w:cs="Times New Roman"/>
          <w:sz w:val="24"/>
          <w:szCs w:val="24"/>
        </w:rPr>
        <w:t>Нижнее Санчелеево</w:t>
      </w:r>
      <w:r w:rsidR="0023795F" w:rsidRPr="00DA40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Л.Н.Авдошина</w:t>
      </w:r>
      <w:proofErr w:type="spellEnd"/>
      <w:r w:rsidR="0023795F" w:rsidRPr="00DA40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34F87" w:rsidRDefault="00634F87" w:rsidP="00DA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90" w:rsidRDefault="00832C90" w:rsidP="00DA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87" w:rsidRPr="00DA405F" w:rsidRDefault="00634F87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C90" w:rsidRDefault="0023795F" w:rsidP="00634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3795F" w:rsidRPr="00DA405F" w:rsidRDefault="0023795F" w:rsidP="00634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Приложение</w:t>
      </w:r>
    </w:p>
    <w:p w:rsidR="0023795F" w:rsidRPr="00DA405F" w:rsidRDefault="0023795F" w:rsidP="00634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23795F" w:rsidRPr="00DA405F" w:rsidRDefault="0023795F" w:rsidP="00634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A59DF" w:rsidRPr="00DA405F">
        <w:rPr>
          <w:rFonts w:ascii="Times New Roman" w:hAnsi="Times New Roman" w:cs="Times New Roman"/>
          <w:sz w:val="24"/>
          <w:szCs w:val="24"/>
        </w:rPr>
        <w:t>Нижнее Санчелеево</w:t>
      </w:r>
    </w:p>
    <w:p w:rsidR="0023795F" w:rsidRPr="00DA405F" w:rsidRDefault="0023795F" w:rsidP="000A59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от «</w:t>
      </w:r>
      <w:r w:rsidR="003A62F0">
        <w:rPr>
          <w:rFonts w:ascii="Times New Roman" w:hAnsi="Times New Roman" w:cs="Times New Roman"/>
          <w:sz w:val="24"/>
          <w:szCs w:val="24"/>
        </w:rPr>
        <w:t xml:space="preserve">23» апреля 2020 года </w:t>
      </w:r>
      <w:r w:rsidRPr="00DA405F">
        <w:rPr>
          <w:rFonts w:ascii="Times New Roman" w:hAnsi="Times New Roman" w:cs="Times New Roman"/>
          <w:sz w:val="24"/>
          <w:szCs w:val="24"/>
        </w:rPr>
        <w:t xml:space="preserve">№ </w:t>
      </w:r>
      <w:r w:rsidR="003A62F0">
        <w:rPr>
          <w:rFonts w:ascii="Times New Roman" w:hAnsi="Times New Roman" w:cs="Times New Roman"/>
          <w:sz w:val="24"/>
          <w:szCs w:val="24"/>
        </w:rPr>
        <w:t>198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5F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регистрации, перерегистрации семейных (родовых) захоронений на территории сельского поселения </w:t>
      </w:r>
      <w:r w:rsidR="000A59DF" w:rsidRPr="00DA405F">
        <w:rPr>
          <w:rFonts w:ascii="Times New Roman" w:hAnsi="Times New Roman" w:cs="Times New Roman"/>
          <w:b/>
          <w:sz w:val="24"/>
          <w:szCs w:val="24"/>
        </w:rPr>
        <w:t>Нижнее Санчелеево</w:t>
      </w:r>
      <w:r w:rsidRPr="00DA405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DA405F" w:rsidRPr="00DA405F">
        <w:rPr>
          <w:rFonts w:ascii="Times New Roman" w:hAnsi="Times New Roman" w:cs="Times New Roman"/>
          <w:b/>
          <w:sz w:val="24"/>
          <w:szCs w:val="24"/>
        </w:rPr>
        <w:t>Ставропольский</w:t>
      </w:r>
      <w:r w:rsidRPr="00DA405F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23795F" w:rsidRPr="00DA405F" w:rsidRDefault="0023795F" w:rsidP="000A5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DA405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 xml:space="preserve"> 1.1. Настоящий Порядок регистрации, перерегистрации семейных (родовых) захоронений, ведения реестра семейных (родовых) захоронений на территории сельского поселения </w:t>
      </w:r>
      <w:r w:rsidR="000A59DF" w:rsidRPr="00DA405F">
        <w:rPr>
          <w:rFonts w:ascii="Times New Roman" w:hAnsi="Times New Roman" w:cs="Times New Roman"/>
          <w:sz w:val="24"/>
          <w:szCs w:val="24"/>
        </w:rPr>
        <w:t>Нижнее Санчелеево</w:t>
      </w:r>
      <w:r w:rsidRPr="00DA405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DA405F" w:rsidRPr="00DA405F">
        <w:rPr>
          <w:rFonts w:ascii="Times New Roman" w:hAnsi="Times New Roman" w:cs="Times New Roman"/>
          <w:sz w:val="24"/>
          <w:szCs w:val="24"/>
        </w:rPr>
        <w:t>Ставропольский</w:t>
      </w:r>
      <w:r w:rsidRPr="00DA405F">
        <w:rPr>
          <w:rFonts w:ascii="Times New Roman" w:hAnsi="Times New Roman" w:cs="Times New Roman"/>
          <w:sz w:val="24"/>
          <w:szCs w:val="24"/>
        </w:rPr>
        <w:t xml:space="preserve">  Самарской</w:t>
      </w:r>
      <w:proofErr w:type="gramEnd"/>
      <w:r w:rsidRPr="00DA405F">
        <w:rPr>
          <w:rFonts w:ascii="Times New Roman" w:hAnsi="Times New Roman" w:cs="Times New Roman"/>
          <w:sz w:val="24"/>
          <w:szCs w:val="24"/>
        </w:rPr>
        <w:t xml:space="preserve"> области (далее — Порядок) определяет процедуру регистрации, перерегистрации семейных (родовых) захоронений.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1.2. Настоящий Порядок разработан на основании Федерального закона от 12.01.1996 № 8-ФЗ «О погребении и похоронном деле», Закона Самарской области от 06.07.2015 № 66-ГД «О порядке создания семейных (родовых) захоронений на территории Самарской области».</w:t>
      </w:r>
    </w:p>
    <w:p w:rsidR="0023795F" w:rsidRPr="00DA405F" w:rsidRDefault="0023795F" w:rsidP="00DA405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Порядок регистрации, перерегистрации</w:t>
      </w:r>
      <w:r w:rsidR="00DA405F" w:rsidRPr="00DA405F">
        <w:rPr>
          <w:rFonts w:ascii="Times New Roman" w:hAnsi="Times New Roman" w:cs="Times New Roman"/>
          <w:sz w:val="24"/>
          <w:szCs w:val="24"/>
        </w:rPr>
        <w:t xml:space="preserve"> </w:t>
      </w:r>
      <w:r w:rsidRPr="00DA405F">
        <w:rPr>
          <w:rFonts w:ascii="Times New Roman" w:hAnsi="Times New Roman" w:cs="Times New Roman"/>
          <w:sz w:val="24"/>
          <w:szCs w:val="24"/>
        </w:rPr>
        <w:t>семейных (родовых) захоронений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2.1. Регистрацией семейного (родового) захоронения является присвоение семейному (родовому) захоронению регистрационного номера и внесение данных о семейном (родовом) захоронении в Реестр (Приложение 2 к Порядку).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 xml:space="preserve">Семейные (родовые) захоронения регистрируются уполномоченным органом администрации сельского поселения </w:t>
      </w:r>
      <w:r w:rsidR="000A59DF" w:rsidRPr="00DA405F">
        <w:rPr>
          <w:rFonts w:ascii="Times New Roman" w:hAnsi="Times New Roman" w:cs="Times New Roman"/>
          <w:sz w:val="24"/>
          <w:szCs w:val="24"/>
        </w:rPr>
        <w:t>Нижнее Санчелеево</w:t>
      </w:r>
      <w:r w:rsidRPr="00DA405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в пятидневный срок после принятия решения о предоставлении участка земли для семейного (родового) захоронения.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2.2. Уполномоченным органом в течение 10 дней с момента регистрации семейного (родового) захоронения оформляется удостоверение о семейном захоронении, в котором указываются: наименование кладбища, на территории которого предоставлено место для создания семейного (родового) захоронения, размер и место его расположения на кладбище (номер квартала, сектора, участка), фамилия, имя и отчество лица, ответственного за семейное (родовое) захоронение, а также фамилии, имена и отчества лиц, указанных в заявлении, информация о произведенных погребениях. Удостоверение о семейном (родовом) захоронении выдается лицу, ответственному за семейное (родовое) захоронение.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2.3. Удостоверение о семейном (родовом) захоронении выдается по форме, установленной Законом Самарской области «О порядке создания семейных (родовых) захоронений на территории Самарской области» (Приложение 3 к Порядку).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 xml:space="preserve">2.4. Информация о каждом следующем погребении в семейном (родовом) захоронении вносится уполномоченным органом или казенным учреждением в удостоверение о семейном (родовом) захоронении и делается соответствующая запись о произведенном захоронении с указанием номера могилы и данных о захороненном в ней умершем, </w:t>
      </w:r>
      <w:r w:rsidRPr="00DA405F">
        <w:rPr>
          <w:rFonts w:ascii="Times New Roman" w:hAnsi="Times New Roman" w:cs="Times New Roman"/>
          <w:sz w:val="24"/>
          <w:szCs w:val="24"/>
        </w:rPr>
        <w:lastRenderedPageBreak/>
        <w:t>которая подлежит заверению подписью должностного лица уполномоченного органа или казенного учреждения и печатью.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2.5. По заявлению лица, ответственного за семейное (родовое) захоронение, семейное (родовое) захоронение должно быть перерегистрировано на близкого родственника заявителя в трехдневный срок с момента подачи заявлении (Приложение 1 к Порядку).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 xml:space="preserve">2.6. В случае смерти или признания недееспособным лица, ответственного за семейное (родовое) захоронение, право на захоронение на участке семейного (родового) захоронения переходит к супругу (супруге) </w:t>
      </w:r>
      <w:proofErr w:type="gramStart"/>
      <w:r w:rsidRPr="00DA405F">
        <w:rPr>
          <w:rFonts w:ascii="Times New Roman" w:hAnsi="Times New Roman" w:cs="Times New Roman"/>
          <w:sz w:val="24"/>
          <w:szCs w:val="24"/>
        </w:rPr>
        <w:t>или  близкому</w:t>
      </w:r>
      <w:proofErr w:type="gramEnd"/>
      <w:r w:rsidRPr="00DA405F">
        <w:rPr>
          <w:rFonts w:ascii="Times New Roman" w:hAnsi="Times New Roman" w:cs="Times New Roman"/>
          <w:sz w:val="24"/>
          <w:szCs w:val="24"/>
        </w:rPr>
        <w:t xml:space="preserve"> родственнику умершего.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2.7. Заявление о перерегистрации семейного (родового) захоронения рассматривается уполномоченным органом или казенным учреждением в течение 30 дней со дня подачи заявления.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2.8. Одновременно с перерегистрацией семейного (родового) захоронения уполномоченным органом или казенным учреждением вносятся соответствующие изменения в удостоверение о семейном (родовом) захоронении и иные регистрационные документы.</w:t>
      </w:r>
    </w:p>
    <w:p w:rsidR="0023795F" w:rsidRPr="00DA405F" w:rsidRDefault="00DA405F" w:rsidP="00DA4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 xml:space="preserve">3. </w:t>
      </w:r>
      <w:r w:rsidR="0023795F" w:rsidRPr="00DA405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 xml:space="preserve">3.1. Погребение на семейных захоронениях и содержание мест семейных захоронений на территории сельского поселения </w:t>
      </w:r>
      <w:r w:rsidR="000A59DF" w:rsidRPr="00DA405F">
        <w:rPr>
          <w:rFonts w:ascii="Times New Roman" w:hAnsi="Times New Roman" w:cs="Times New Roman"/>
          <w:sz w:val="24"/>
          <w:szCs w:val="24"/>
        </w:rPr>
        <w:t>Нижнее Санчелеево</w:t>
      </w:r>
      <w:r w:rsidRPr="00DA405F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санитарными и экологическими требованиями и муниципальными правовыми актами, регулирующими организацию и содержание мест захоронений.</w:t>
      </w:r>
    </w:p>
    <w:p w:rsidR="002379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05F" w:rsidRPr="00DA405F" w:rsidRDefault="00DA40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4F87" w:rsidRDefault="00634F87" w:rsidP="00DA40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F87" w:rsidRDefault="00634F87" w:rsidP="00DA40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DA40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Приложение 1 к Порядку</w:t>
      </w:r>
    </w:p>
    <w:p w:rsidR="00DA405F" w:rsidRDefault="0023795F" w:rsidP="00DA405F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В _________________________________</w:t>
      </w:r>
    </w:p>
    <w:p w:rsidR="0023795F" w:rsidRPr="00DA405F" w:rsidRDefault="0023795F" w:rsidP="00DA405F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r w:rsidR="00DA405F">
        <w:rPr>
          <w:rFonts w:ascii="Times New Roman" w:hAnsi="Times New Roman" w:cs="Times New Roman"/>
          <w:sz w:val="24"/>
          <w:szCs w:val="24"/>
        </w:rPr>
        <w:t xml:space="preserve"> </w:t>
      </w:r>
      <w:r w:rsidRPr="00DA405F">
        <w:rPr>
          <w:rFonts w:ascii="Times New Roman" w:hAnsi="Times New Roman" w:cs="Times New Roman"/>
          <w:sz w:val="24"/>
          <w:szCs w:val="24"/>
        </w:rPr>
        <w:t>самоуправления, в ведении которого</w:t>
      </w:r>
      <w:r w:rsidR="00DA405F">
        <w:rPr>
          <w:rFonts w:ascii="Times New Roman" w:hAnsi="Times New Roman" w:cs="Times New Roman"/>
          <w:sz w:val="24"/>
          <w:szCs w:val="24"/>
        </w:rPr>
        <w:t xml:space="preserve"> </w:t>
      </w:r>
      <w:r w:rsidRPr="00DA405F">
        <w:rPr>
          <w:rFonts w:ascii="Times New Roman" w:hAnsi="Times New Roman" w:cs="Times New Roman"/>
          <w:sz w:val="24"/>
          <w:szCs w:val="24"/>
        </w:rPr>
        <w:t>находятся общественные кладбища,</w:t>
      </w:r>
      <w:r w:rsidR="00DA405F">
        <w:rPr>
          <w:rFonts w:ascii="Times New Roman" w:hAnsi="Times New Roman" w:cs="Times New Roman"/>
          <w:sz w:val="24"/>
          <w:szCs w:val="24"/>
        </w:rPr>
        <w:t xml:space="preserve"> л</w:t>
      </w:r>
      <w:r w:rsidRPr="00DA405F">
        <w:rPr>
          <w:rFonts w:ascii="Times New Roman" w:hAnsi="Times New Roman" w:cs="Times New Roman"/>
          <w:sz w:val="24"/>
          <w:szCs w:val="24"/>
        </w:rPr>
        <w:t>ибо уполномоченное им казенное</w:t>
      </w:r>
      <w:r w:rsidR="00DA405F">
        <w:rPr>
          <w:rFonts w:ascii="Times New Roman" w:hAnsi="Times New Roman" w:cs="Times New Roman"/>
          <w:sz w:val="24"/>
          <w:szCs w:val="24"/>
        </w:rPr>
        <w:t xml:space="preserve"> </w:t>
      </w:r>
      <w:r w:rsidRPr="00DA405F">
        <w:rPr>
          <w:rFonts w:ascii="Times New Roman" w:hAnsi="Times New Roman" w:cs="Times New Roman"/>
          <w:sz w:val="24"/>
          <w:szCs w:val="24"/>
        </w:rPr>
        <w:t>учреждение)</w:t>
      </w:r>
    </w:p>
    <w:p w:rsidR="0023795F" w:rsidRPr="00DA405F" w:rsidRDefault="0023795F" w:rsidP="00DA405F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от</w:t>
      </w:r>
    </w:p>
    <w:p w:rsidR="0023795F" w:rsidRPr="00DA405F" w:rsidRDefault="0023795F" w:rsidP="00DA405F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795F" w:rsidRDefault="0023795F" w:rsidP="00DA405F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(фамилия, имя, отчество, документ,</w:t>
      </w:r>
      <w:r w:rsidR="00DA405F">
        <w:rPr>
          <w:rFonts w:ascii="Times New Roman" w:hAnsi="Times New Roman" w:cs="Times New Roman"/>
          <w:sz w:val="24"/>
          <w:szCs w:val="24"/>
        </w:rPr>
        <w:t xml:space="preserve"> </w:t>
      </w:r>
      <w:r w:rsidRPr="00DA405F">
        <w:rPr>
          <w:rFonts w:ascii="Times New Roman" w:hAnsi="Times New Roman" w:cs="Times New Roman"/>
          <w:sz w:val="24"/>
          <w:szCs w:val="24"/>
        </w:rPr>
        <w:t xml:space="preserve">удостоверяющий личность, </w:t>
      </w:r>
    </w:p>
    <w:p w:rsidR="00DA405F" w:rsidRPr="00DA405F" w:rsidRDefault="00DA405F" w:rsidP="00DA405F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DA405F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795F" w:rsidRPr="00DA405F" w:rsidRDefault="00DA405F" w:rsidP="00DA405F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3795F" w:rsidRPr="00DA405F">
        <w:rPr>
          <w:rFonts w:ascii="Times New Roman" w:hAnsi="Times New Roman" w:cs="Times New Roman"/>
          <w:sz w:val="24"/>
          <w:szCs w:val="24"/>
        </w:rPr>
        <w:t>регистрации по месту жительства,</w:t>
      </w:r>
    </w:p>
    <w:p w:rsidR="0023795F" w:rsidRPr="00DA405F" w:rsidRDefault="0023795F" w:rsidP="00DA405F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DA405F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795F" w:rsidRPr="00DA405F" w:rsidRDefault="0023795F" w:rsidP="00DA405F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контактный телефон — в отношении</w:t>
      </w:r>
      <w:r w:rsidR="00DA405F">
        <w:rPr>
          <w:rFonts w:ascii="Times New Roman" w:hAnsi="Times New Roman" w:cs="Times New Roman"/>
          <w:sz w:val="24"/>
          <w:szCs w:val="24"/>
        </w:rPr>
        <w:t xml:space="preserve"> </w:t>
      </w:r>
      <w:r w:rsidRPr="00DA405F">
        <w:rPr>
          <w:rFonts w:ascii="Times New Roman" w:hAnsi="Times New Roman" w:cs="Times New Roman"/>
          <w:sz w:val="24"/>
          <w:szCs w:val="24"/>
        </w:rPr>
        <w:t>каждого из заявителей)</w:t>
      </w:r>
    </w:p>
    <w:p w:rsidR="0023795F" w:rsidRPr="00DA405F" w:rsidRDefault="0023795F" w:rsidP="00DA405F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DA4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DA4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ЗАЯВЛЕНИЕ</w:t>
      </w:r>
    </w:p>
    <w:p w:rsidR="0023795F" w:rsidRPr="00DA405F" w:rsidRDefault="0023795F" w:rsidP="00DA4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о предоставлении участка земли для создания</w:t>
      </w:r>
      <w:r w:rsidR="00DA405F">
        <w:rPr>
          <w:rFonts w:ascii="Times New Roman" w:hAnsi="Times New Roman" w:cs="Times New Roman"/>
          <w:sz w:val="24"/>
          <w:szCs w:val="24"/>
        </w:rPr>
        <w:t xml:space="preserve"> </w:t>
      </w:r>
      <w:r w:rsidRPr="00DA405F">
        <w:rPr>
          <w:rFonts w:ascii="Times New Roman" w:hAnsi="Times New Roman" w:cs="Times New Roman"/>
          <w:sz w:val="24"/>
          <w:szCs w:val="24"/>
        </w:rPr>
        <w:t>семейного (родового) захоронения</w:t>
      </w:r>
    </w:p>
    <w:p w:rsidR="0023795F" w:rsidRPr="00DA405F" w:rsidRDefault="0023795F" w:rsidP="00DA4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DA4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Просим предоставить участок земли на _________________________________кладбище, расположенном на _______________________________________________, для создания семейного (родового) захоронения граждан:</w:t>
      </w:r>
    </w:p>
    <w:p w:rsidR="0023795F" w:rsidRPr="00DA405F" w:rsidRDefault="00DA405F" w:rsidP="00DA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795F" w:rsidRPr="00DA405F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23795F" w:rsidRPr="00DA405F" w:rsidRDefault="0023795F" w:rsidP="00DA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(Ф.И.О., дата рождения, степень родства)</w:t>
      </w:r>
    </w:p>
    <w:p w:rsidR="0023795F" w:rsidRPr="00DA405F" w:rsidRDefault="00DA405F" w:rsidP="00DA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795F" w:rsidRPr="00DA405F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23795F" w:rsidRPr="00DA405F" w:rsidRDefault="0023795F" w:rsidP="00DA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(Ф.И.О., дата рождения, степень родства)</w:t>
      </w:r>
    </w:p>
    <w:p w:rsidR="0023795F" w:rsidRPr="00DA405F" w:rsidRDefault="0023795F" w:rsidP="00DA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3.____________________________________________________________________.</w:t>
      </w:r>
    </w:p>
    <w:p w:rsidR="0023795F" w:rsidRPr="00DA405F" w:rsidRDefault="0023795F" w:rsidP="00DA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(Ф.И.О., дата рождения, степень родства)</w:t>
      </w:r>
    </w:p>
    <w:p w:rsidR="0023795F" w:rsidRPr="00DA405F" w:rsidRDefault="0023795F" w:rsidP="00DA4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DA4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405F">
        <w:rPr>
          <w:rFonts w:ascii="Times New Roman" w:hAnsi="Times New Roman" w:cs="Times New Roman"/>
          <w:sz w:val="24"/>
          <w:szCs w:val="24"/>
        </w:rPr>
        <w:t>Лицом,  ответственным</w:t>
      </w:r>
      <w:proofErr w:type="gramEnd"/>
      <w:r w:rsidRPr="00DA405F">
        <w:rPr>
          <w:rFonts w:ascii="Times New Roman" w:hAnsi="Times New Roman" w:cs="Times New Roman"/>
          <w:sz w:val="24"/>
          <w:szCs w:val="24"/>
        </w:rPr>
        <w:t xml:space="preserve">  за  семейное  (родовое)  захоронение, предлагаем считать:</w:t>
      </w:r>
    </w:p>
    <w:p w:rsidR="0023795F" w:rsidRPr="00DA405F" w:rsidRDefault="0023795F" w:rsidP="00DA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23795F" w:rsidRPr="00DA405F" w:rsidRDefault="0023795F" w:rsidP="00DA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(Ф.И.О.)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405F">
        <w:rPr>
          <w:rFonts w:ascii="Times New Roman" w:hAnsi="Times New Roman" w:cs="Times New Roman"/>
          <w:sz w:val="24"/>
          <w:szCs w:val="24"/>
        </w:rPr>
        <w:t>Обязуемся  использовать</w:t>
      </w:r>
      <w:proofErr w:type="gramEnd"/>
      <w:r w:rsidRPr="00DA405F">
        <w:rPr>
          <w:rFonts w:ascii="Times New Roman" w:hAnsi="Times New Roman" w:cs="Times New Roman"/>
          <w:sz w:val="24"/>
          <w:szCs w:val="24"/>
        </w:rPr>
        <w:t xml:space="preserve">  предоставленный участок земли в соответствии с его назначением и не предоставлять его третьим лицам.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405F">
        <w:rPr>
          <w:rFonts w:ascii="Times New Roman" w:hAnsi="Times New Roman" w:cs="Times New Roman"/>
          <w:sz w:val="24"/>
          <w:szCs w:val="24"/>
        </w:rPr>
        <w:lastRenderedPageBreak/>
        <w:t>Во  исполнение</w:t>
      </w:r>
      <w:proofErr w:type="gramEnd"/>
      <w:r w:rsidRPr="00DA405F">
        <w:rPr>
          <w:rFonts w:ascii="Times New Roman" w:hAnsi="Times New Roman" w:cs="Times New Roman"/>
          <w:sz w:val="24"/>
          <w:szCs w:val="24"/>
        </w:rPr>
        <w:t xml:space="preserve">  требований  Федерального закона «О персональных данных» даем   согласие   на   обработку   наших  персональных  данных  в  связи  с рассмотрением вопроса о предоставлении участка земли для создания семейного (родового) захоронения.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405F">
        <w:rPr>
          <w:rFonts w:ascii="Times New Roman" w:hAnsi="Times New Roman" w:cs="Times New Roman"/>
          <w:sz w:val="24"/>
          <w:szCs w:val="24"/>
        </w:rPr>
        <w:t>Под  обработкой</w:t>
      </w:r>
      <w:proofErr w:type="gramEnd"/>
      <w:r w:rsidRPr="00DA405F">
        <w:rPr>
          <w:rFonts w:ascii="Times New Roman" w:hAnsi="Times New Roman" w:cs="Times New Roman"/>
          <w:sz w:val="24"/>
          <w:szCs w:val="24"/>
        </w:rPr>
        <w:t xml:space="preserve">  персональных  данных мы понимаем действия (операции) с персональными  данными, включая сбор, систематизацию, накопление, хранение, уточнение  (обновление,  изменение),  использование, распространение (в том числе передачу), обезличивание, блокирование, уничтожение.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Согласие   на   обработку   действует    до   даты    подачи   нами   в__________________________________________________________ заявления об отзыве настоящего согласия.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Приложение (копии документов, прилагаемых к заявлению):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2.____________________________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493E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_______________ 20 _____ г.                                                ____________________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405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A4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(подписи)</w:t>
      </w:r>
    </w:p>
    <w:p w:rsidR="0023795F" w:rsidRPr="00DA405F" w:rsidRDefault="0023795F" w:rsidP="00BB31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 xml:space="preserve"> Приложение 2 к Порядку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DA4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Реестр семейных (родовых) захоронений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B3161" w:rsidTr="008B6540">
        <w:tc>
          <w:tcPr>
            <w:tcW w:w="934" w:type="dxa"/>
          </w:tcPr>
          <w:p w:rsidR="00BB3161" w:rsidRDefault="00BB3161" w:rsidP="0049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B3161" w:rsidRDefault="00BB3161" w:rsidP="0049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BB3161" w:rsidRDefault="00BB3161" w:rsidP="0049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BB3161" w:rsidRDefault="00BB3161" w:rsidP="0049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BB3161" w:rsidRDefault="00BB3161" w:rsidP="0049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BB3161" w:rsidRDefault="00BB3161" w:rsidP="0049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BB3161" w:rsidRDefault="00BB3161" w:rsidP="0049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BB3161" w:rsidRDefault="00BB3161" w:rsidP="0049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BB3161" w:rsidRDefault="00BB3161" w:rsidP="0049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BB3161" w:rsidRDefault="00BB3161" w:rsidP="0049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161" w:rsidTr="00BB3161">
        <w:trPr>
          <w:cantSplit/>
          <w:trHeight w:val="2676"/>
        </w:trPr>
        <w:tc>
          <w:tcPr>
            <w:tcW w:w="934" w:type="dxa"/>
            <w:textDirection w:val="btLr"/>
          </w:tcPr>
          <w:p w:rsidR="00BB3161" w:rsidRDefault="00BB3161" w:rsidP="00493E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34" w:type="dxa"/>
            <w:textDirection w:val="btLr"/>
          </w:tcPr>
          <w:p w:rsidR="00BB3161" w:rsidRDefault="00BB3161" w:rsidP="00493E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ответственного за захоронение</w:t>
            </w:r>
          </w:p>
        </w:tc>
        <w:tc>
          <w:tcPr>
            <w:tcW w:w="934" w:type="dxa"/>
            <w:textDirection w:val="btLr"/>
          </w:tcPr>
          <w:p w:rsidR="00BB3161" w:rsidRDefault="00BB3161" w:rsidP="00493E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F">
              <w:rPr>
                <w:rFonts w:ascii="Times New Roman" w:hAnsi="Times New Roman" w:cs="Times New Roman"/>
                <w:sz w:val="24"/>
                <w:szCs w:val="24"/>
              </w:rPr>
              <w:t>Паспортные данные лица, ответственного за захоронение</w:t>
            </w:r>
          </w:p>
        </w:tc>
        <w:tc>
          <w:tcPr>
            <w:tcW w:w="934" w:type="dxa"/>
            <w:textDirection w:val="btLr"/>
          </w:tcPr>
          <w:p w:rsidR="00BB3161" w:rsidRDefault="00BB3161" w:rsidP="00493E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F">
              <w:rPr>
                <w:rFonts w:ascii="Times New Roman" w:hAnsi="Times New Roman" w:cs="Times New Roman"/>
                <w:sz w:val="24"/>
                <w:szCs w:val="24"/>
              </w:rPr>
              <w:t>Номер и дата принятия решения о предоставлении участка земли для семейного (родового) захоронения</w:t>
            </w:r>
          </w:p>
        </w:tc>
        <w:tc>
          <w:tcPr>
            <w:tcW w:w="934" w:type="dxa"/>
            <w:textDirection w:val="btLr"/>
          </w:tcPr>
          <w:p w:rsidR="00BB3161" w:rsidRDefault="00BB3161" w:rsidP="00493E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F">
              <w:rPr>
                <w:rFonts w:ascii="Times New Roman" w:hAnsi="Times New Roman" w:cs="Times New Roman"/>
                <w:sz w:val="24"/>
                <w:szCs w:val="24"/>
              </w:rPr>
              <w:t>Номер сектора/номер участка</w:t>
            </w:r>
          </w:p>
        </w:tc>
        <w:tc>
          <w:tcPr>
            <w:tcW w:w="935" w:type="dxa"/>
            <w:textDirection w:val="btLr"/>
          </w:tcPr>
          <w:p w:rsidR="00BB3161" w:rsidRDefault="00BB3161" w:rsidP="00493E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F">
              <w:rPr>
                <w:rFonts w:ascii="Times New Roman" w:hAnsi="Times New Roman" w:cs="Times New Roman"/>
                <w:sz w:val="24"/>
                <w:szCs w:val="24"/>
              </w:rPr>
              <w:t>Размер участка, кв. м</w:t>
            </w:r>
          </w:p>
        </w:tc>
        <w:tc>
          <w:tcPr>
            <w:tcW w:w="935" w:type="dxa"/>
            <w:textDirection w:val="btLr"/>
          </w:tcPr>
          <w:p w:rsidR="00BB3161" w:rsidRDefault="00BB3161" w:rsidP="00493E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F">
              <w:rPr>
                <w:rFonts w:ascii="Times New Roman" w:hAnsi="Times New Roman" w:cs="Times New Roman"/>
                <w:sz w:val="24"/>
                <w:szCs w:val="24"/>
              </w:rP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935" w:type="dxa"/>
            <w:textDirection w:val="btLr"/>
          </w:tcPr>
          <w:p w:rsidR="00BB3161" w:rsidRPr="00DA405F" w:rsidRDefault="00BB3161" w:rsidP="00493E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3161">
              <w:rPr>
                <w:rFonts w:ascii="Times New Roman" w:hAnsi="Times New Roman" w:cs="Times New Roman"/>
                <w:sz w:val="24"/>
                <w:szCs w:val="24"/>
              </w:rPr>
              <w:t>Стоимость, оплата (сумма, номер платежного документа)</w:t>
            </w:r>
          </w:p>
        </w:tc>
        <w:tc>
          <w:tcPr>
            <w:tcW w:w="935" w:type="dxa"/>
            <w:textDirection w:val="btLr"/>
          </w:tcPr>
          <w:p w:rsidR="00BB3161" w:rsidRDefault="00BB3161" w:rsidP="00493E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F">
              <w:rPr>
                <w:rFonts w:ascii="Times New Roman" w:hAnsi="Times New Roman" w:cs="Times New Roman"/>
                <w:sz w:val="24"/>
                <w:szCs w:val="24"/>
              </w:rPr>
              <w:t>Дата первого захоронения</w:t>
            </w:r>
          </w:p>
        </w:tc>
        <w:tc>
          <w:tcPr>
            <w:tcW w:w="935" w:type="dxa"/>
            <w:textDirection w:val="btLr"/>
          </w:tcPr>
          <w:p w:rsidR="00BB3161" w:rsidRDefault="00BB3161" w:rsidP="00493E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F">
              <w:rPr>
                <w:rFonts w:ascii="Times New Roman" w:hAnsi="Times New Roman" w:cs="Times New Roman"/>
                <w:sz w:val="24"/>
                <w:szCs w:val="24"/>
              </w:rPr>
              <w:t>Даты последующих захоронений</w:t>
            </w:r>
          </w:p>
        </w:tc>
      </w:tr>
    </w:tbl>
    <w:p w:rsidR="00493E86" w:rsidRPr="00DA405F" w:rsidRDefault="00493E86" w:rsidP="00493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67F9" w:rsidRDefault="0023795F" w:rsidP="00493E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ab/>
      </w:r>
      <w:r w:rsidRPr="00DA405F">
        <w:rPr>
          <w:rFonts w:ascii="Times New Roman" w:hAnsi="Times New Roman" w:cs="Times New Roman"/>
          <w:sz w:val="24"/>
          <w:szCs w:val="24"/>
        </w:rPr>
        <w:tab/>
      </w:r>
      <w:r w:rsidRPr="00DA405F">
        <w:rPr>
          <w:rFonts w:ascii="Times New Roman" w:hAnsi="Times New Roman" w:cs="Times New Roman"/>
          <w:sz w:val="24"/>
          <w:szCs w:val="24"/>
        </w:rPr>
        <w:tab/>
      </w:r>
      <w:r w:rsidRPr="00DA405F">
        <w:rPr>
          <w:rFonts w:ascii="Times New Roman" w:hAnsi="Times New Roman" w:cs="Times New Roman"/>
          <w:sz w:val="24"/>
          <w:szCs w:val="24"/>
        </w:rPr>
        <w:tab/>
      </w:r>
      <w:r w:rsidRPr="00DA405F">
        <w:rPr>
          <w:rFonts w:ascii="Times New Roman" w:hAnsi="Times New Roman" w:cs="Times New Roman"/>
          <w:sz w:val="24"/>
          <w:szCs w:val="24"/>
        </w:rPr>
        <w:tab/>
      </w:r>
      <w:r w:rsidRPr="00DA405F">
        <w:rPr>
          <w:rFonts w:ascii="Times New Roman" w:hAnsi="Times New Roman" w:cs="Times New Roman"/>
          <w:sz w:val="24"/>
          <w:szCs w:val="24"/>
        </w:rPr>
        <w:tab/>
      </w:r>
      <w:r w:rsidRPr="00DA405F">
        <w:rPr>
          <w:rFonts w:ascii="Times New Roman" w:hAnsi="Times New Roman" w:cs="Times New Roman"/>
          <w:sz w:val="24"/>
          <w:szCs w:val="24"/>
        </w:rPr>
        <w:tab/>
      </w:r>
    </w:p>
    <w:p w:rsidR="004767F9" w:rsidRDefault="004767F9" w:rsidP="00493E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7F9" w:rsidRDefault="004767F9" w:rsidP="00493E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7F9" w:rsidRDefault="004767F9" w:rsidP="00493E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7F9" w:rsidRDefault="004767F9" w:rsidP="00493E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7F9" w:rsidRDefault="004767F9" w:rsidP="00493E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7F9" w:rsidRDefault="004767F9" w:rsidP="00493E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7F9" w:rsidRDefault="004767F9" w:rsidP="00493E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493E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Приложение 3 к Порядку</w:t>
      </w:r>
    </w:p>
    <w:p w:rsidR="0023795F" w:rsidRPr="00DA405F" w:rsidRDefault="0023795F" w:rsidP="00493E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Образец удостоверения (паспорта) семейного (родового) захоронения</w:t>
      </w:r>
    </w:p>
    <w:p w:rsidR="0023795F" w:rsidRPr="00DA405F" w:rsidRDefault="0023795F" w:rsidP="00DA40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Лист 1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(наименование субъекта)</w:t>
      </w:r>
    </w:p>
    <w:p w:rsidR="004767F9" w:rsidRPr="00DA405F" w:rsidRDefault="004767F9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493E86" w:rsidRDefault="0023795F" w:rsidP="00DA40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86">
        <w:rPr>
          <w:rFonts w:ascii="Times New Roman" w:hAnsi="Times New Roman" w:cs="Times New Roman"/>
          <w:b/>
          <w:sz w:val="24"/>
          <w:szCs w:val="24"/>
        </w:rPr>
        <w:t>УДОСТОВЕРЕНИЕ (ПАСПОРТ)</w:t>
      </w:r>
      <w:r w:rsidR="00DA405F" w:rsidRPr="00493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E86">
        <w:rPr>
          <w:rFonts w:ascii="Times New Roman" w:hAnsi="Times New Roman" w:cs="Times New Roman"/>
          <w:b/>
          <w:sz w:val="24"/>
          <w:szCs w:val="24"/>
        </w:rPr>
        <w:t>О СЕМЕЙНОМ (РОДОВОМ) ЗАХОРОНЕНИИ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(наименование кладбища, где осуществлено захоронение)</w:t>
      </w:r>
    </w:p>
    <w:p w:rsidR="0023795F" w:rsidRPr="00DA405F" w:rsidRDefault="0023795F" w:rsidP="00DA40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Лист 2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Выдано лицу, ответственному за место захоронения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О регистрации захоронения умершего__________________________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___________________________ регистрационный номер N ________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Дата рождения _________ Дата смерти ________________________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Дата захоронения _________ на _____________________ кладбище</w:t>
      </w:r>
    </w:p>
    <w:p w:rsidR="0023795F" w:rsidRPr="00DA405F" w:rsidRDefault="00493E86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3795F" w:rsidRPr="00DA405F">
        <w:rPr>
          <w:rFonts w:ascii="Times New Roman" w:hAnsi="Times New Roman" w:cs="Times New Roman"/>
          <w:sz w:val="24"/>
          <w:szCs w:val="24"/>
        </w:rPr>
        <w:t>(наименование кладбища)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Участок (сектор) _______ Номер места захоронения____________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Размер участка земли ________________кв. м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Свидетельство о смерти ____________ N ______________________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 xml:space="preserve">Выдано </w:t>
      </w:r>
      <w:proofErr w:type="spellStart"/>
      <w:r w:rsidRPr="00DA405F">
        <w:rPr>
          <w:rFonts w:ascii="Times New Roman" w:hAnsi="Times New Roman" w:cs="Times New Roman"/>
          <w:sz w:val="24"/>
          <w:szCs w:val="24"/>
        </w:rPr>
        <w:t>ЗАГСом</w:t>
      </w:r>
      <w:proofErr w:type="spellEnd"/>
      <w:r w:rsidRPr="00DA405F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   __________     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405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DA405F">
        <w:rPr>
          <w:rFonts w:ascii="Times New Roman" w:hAnsi="Times New Roman" w:cs="Times New Roman"/>
          <w:sz w:val="24"/>
          <w:szCs w:val="24"/>
        </w:rPr>
        <w:t xml:space="preserve"> (подпись)     (фамилия, инициалы)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М.П.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Дата регистрации «____» ____________ 20 ____г.</w:t>
      </w:r>
    </w:p>
    <w:p w:rsidR="00493E86" w:rsidRDefault="00493E86" w:rsidP="00493E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86" w:rsidRDefault="00493E86" w:rsidP="00493E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86" w:rsidRDefault="00493E86" w:rsidP="00493E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493E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Лист 3</w:t>
      </w:r>
    </w:p>
    <w:p w:rsidR="00493E86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lastRenderedPageBreak/>
        <w:t>Надмогильное сооружение установлено и зарегистрировано</w:t>
      </w:r>
      <w:r w:rsidR="00493E86">
        <w:rPr>
          <w:rFonts w:ascii="Times New Roman" w:hAnsi="Times New Roman" w:cs="Times New Roman"/>
          <w:sz w:val="24"/>
          <w:szCs w:val="24"/>
        </w:rPr>
        <w:t xml:space="preserve"> «_____» _</w:t>
      </w:r>
      <w:r w:rsidR="00634F87">
        <w:rPr>
          <w:rFonts w:ascii="Times New Roman" w:hAnsi="Times New Roman" w:cs="Times New Roman"/>
          <w:sz w:val="24"/>
          <w:szCs w:val="24"/>
        </w:rPr>
        <w:t>________</w:t>
      </w:r>
      <w:r w:rsidR="00493E86">
        <w:rPr>
          <w:rFonts w:ascii="Times New Roman" w:hAnsi="Times New Roman" w:cs="Times New Roman"/>
          <w:sz w:val="24"/>
          <w:szCs w:val="24"/>
        </w:rPr>
        <w:t xml:space="preserve"> 20 __ </w:t>
      </w:r>
    </w:p>
    <w:p w:rsidR="00493E86" w:rsidRDefault="00493E86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(материал памятника)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Размеры надмогильного сооружения согласованы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405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DA405F">
        <w:rPr>
          <w:rFonts w:ascii="Times New Roman" w:hAnsi="Times New Roman" w:cs="Times New Roman"/>
          <w:sz w:val="24"/>
          <w:szCs w:val="24"/>
        </w:rPr>
        <w:t xml:space="preserve"> (подпись)         (фамилия, инициалы)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«_____» ____________ 20 ____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 xml:space="preserve">Установлена ограда размером </w:t>
      </w:r>
      <w:r w:rsidR="00493E86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DA405F">
        <w:rPr>
          <w:rFonts w:ascii="Times New Roman" w:hAnsi="Times New Roman" w:cs="Times New Roman"/>
          <w:sz w:val="24"/>
          <w:szCs w:val="24"/>
        </w:rPr>
        <w:t>Материал ограды</w:t>
      </w:r>
      <w:r w:rsidR="00493E86">
        <w:rPr>
          <w:rFonts w:ascii="Times New Roman" w:hAnsi="Times New Roman" w:cs="Times New Roman"/>
          <w:sz w:val="24"/>
          <w:szCs w:val="24"/>
        </w:rPr>
        <w:t xml:space="preserve"> </w:t>
      </w:r>
      <w:r w:rsidRPr="00DA405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   __________     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405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DA405F">
        <w:rPr>
          <w:rFonts w:ascii="Times New Roman" w:hAnsi="Times New Roman" w:cs="Times New Roman"/>
          <w:sz w:val="24"/>
          <w:szCs w:val="24"/>
        </w:rPr>
        <w:t xml:space="preserve"> (подпись)     (фамилия, инициалы)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М.П.</w:t>
      </w:r>
      <w:r w:rsidR="00634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A405F">
        <w:rPr>
          <w:rFonts w:ascii="Times New Roman" w:hAnsi="Times New Roman" w:cs="Times New Roman"/>
          <w:sz w:val="24"/>
          <w:szCs w:val="24"/>
        </w:rPr>
        <w:t>«____» ____________ 20 ____г.</w:t>
      </w:r>
    </w:p>
    <w:p w:rsidR="0023795F" w:rsidRPr="00DA405F" w:rsidRDefault="0023795F" w:rsidP="00493E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Лист 4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493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Захоронение умершего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Дата рождения ____________ Дата смерти _______________________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Дата захоронения _________ регистрационный номер N ___________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(должность) (подпись) (фамилия, инициалы)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М.П.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«____» __________ 20 _____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Надмогильное сооружение установлено и зарегистрировано</w:t>
      </w:r>
      <w:r w:rsidR="00493E86">
        <w:rPr>
          <w:rFonts w:ascii="Times New Roman" w:hAnsi="Times New Roman" w:cs="Times New Roman"/>
          <w:sz w:val="24"/>
          <w:szCs w:val="24"/>
        </w:rPr>
        <w:t xml:space="preserve"> </w:t>
      </w:r>
      <w:r w:rsidRPr="00DA405F">
        <w:rPr>
          <w:rFonts w:ascii="Times New Roman" w:hAnsi="Times New Roman" w:cs="Times New Roman"/>
          <w:sz w:val="24"/>
          <w:szCs w:val="24"/>
        </w:rPr>
        <w:t>«____» __________ 20 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(материал памятника)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Размеры надмогильного сооружения согласованы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3795F" w:rsidRPr="00DA405F" w:rsidRDefault="0023795F" w:rsidP="0049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(должность) (подпись) (фамилия, инициалы)</w:t>
      </w:r>
    </w:p>
    <w:p w:rsidR="0023795F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CE5" w:rsidRPr="00DA405F" w:rsidRDefault="0023795F" w:rsidP="000A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05F">
        <w:rPr>
          <w:rFonts w:ascii="Times New Roman" w:hAnsi="Times New Roman" w:cs="Times New Roman"/>
          <w:sz w:val="24"/>
          <w:szCs w:val="24"/>
        </w:rPr>
        <w:t>«____» ____________ 20 ____г.</w:t>
      </w:r>
    </w:p>
    <w:sectPr w:rsidR="002B1CE5" w:rsidRPr="00DA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88D"/>
    <w:multiLevelType w:val="hybridMultilevel"/>
    <w:tmpl w:val="88E0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5F"/>
    <w:rsid w:val="000A2538"/>
    <w:rsid w:val="000A59DF"/>
    <w:rsid w:val="00191DCF"/>
    <w:rsid w:val="00223A2D"/>
    <w:rsid w:val="0023795F"/>
    <w:rsid w:val="002B1CE5"/>
    <w:rsid w:val="003A62F0"/>
    <w:rsid w:val="004767F9"/>
    <w:rsid w:val="00493E86"/>
    <w:rsid w:val="00634F87"/>
    <w:rsid w:val="00832C90"/>
    <w:rsid w:val="00BB3161"/>
    <w:rsid w:val="00DA405F"/>
    <w:rsid w:val="00F5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B26B"/>
  <w15:chartTrackingRefBased/>
  <w15:docId w15:val="{5AF14315-D00C-4CFF-A88B-89E817A8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5F"/>
    <w:pPr>
      <w:ind w:left="720"/>
      <w:contextualSpacing/>
    </w:pPr>
  </w:style>
  <w:style w:type="table" w:styleId="a4">
    <w:name w:val="Table Grid"/>
    <w:basedOn w:val="a1"/>
    <w:uiPriority w:val="39"/>
    <w:rsid w:val="0049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7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2020-04-23T05:52:00Z</cp:lastPrinted>
  <dcterms:created xsi:type="dcterms:W3CDTF">2020-04-23T05:50:00Z</dcterms:created>
  <dcterms:modified xsi:type="dcterms:W3CDTF">2020-04-23T06:05:00Z</dcterms:modified>
</cp:coreProperties>
</file>